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6BE3" w:rsidRPr="00443FC7" w:rsidRDefault="00AB070F" w:rsidP="00516BE3">
      <w:pPr>
        <w:spacing w:after="0" w:line="240" w:lineRule="auto"/>
        <w:jc w:val="center"/>
        <w:rPr>
          <w:rFonts w:ascii="Times New Roman" w:hAnsi="Times New Roman" w:cs="Times New Roman"/>
          <w:b/>
          <w:sz w:val="28"/>
          <w:szCs w:val="28"/>
          <w:lang w:val="id-ID"/>
        </w:rPr>
      </w:pPr>
      <w:r>
        <w:rPr>
          <w:rFonts w:ascii="Times New Roman" w:hAnsi="Times New Roman" w:cs="Times New Roman"/>
          <w:b/>
          <w:sz w:val="28"/>
          <w:szCs w:val="28"/>
          <w:lang w:val="id-ID"/>
        </w:rPr>
        <w:t>BAB  13</w:t>
      </w:r>
    </w:p>
    <w:p w:rsidR="00AB070F" w:rsidRDefault="00AB070F" w:rsidP="00516BE3">
      <w:pPr>
        <w:pStyle w:val="ListParagraph"/>
        <w:spacing w:after="0" w:line="240" w:lineRule="auto"/>
        <w:jc w:val="center"/>
        <w:rPr>
          <w:rFonts w:ascii="Times New Roman" w:hAnsi="Times New Roman" w:cs="Times New Roman"/>
          <w:b/>
          <w:sz w:val="28"/>
          <w:szCs w:val="28"/>
          <w:lang w:val="id-ID"/>
        </w:rPr>
      </w:pPr>
      <w:r>
        <w:rPr>
          <w:rFonts w:ascii="Times New Roman" w:hAnsi="Times New Roman" w:cs="Times New Roman"/>
          <w:b/>
          <w:sz w:val="28"/>
          <w:szCs w:val="28"/>
          <w:lang w:val="id-ID"/>
        </w:rPr>
        <w:t>KEBIJAKAN PUBLIK YANG UNGGUL</w:t>
      </w:r>
    </w:p>
    <w:p w:rsidR="00516BE3" w:rsidRPr="00443FC7" w:rsidRDefault="00AB070F" w:rsidP="00516BE3">
      <w:pPr>
        <w:pStyle w:val="ListParagraph"/>
        <w:spacing w:after="0" w:line="240" w:lineRule="auto"/>
        <w:jc w:val="center"/>
        <w:rPr>
          <w:rFonts w:ascii="Times New Roman" w:hAnsi="Times New Roman" w:cs="Times New Roman"/>
          <w:b/>
          <w:sz w:val="28"/>
          <w:szCs w:val="28"/>
          <w:lang w:val="id-ID"/>
        </w:rPr>
      </w:pPr>
      <w:r>
        <w:rPr>
          <w:rFonts w:ascii="Times New Roman" w:hAnsi="Times New Roman" w:cs="Times New Roman"/>
          <w:b/>
          <w:sz w:val="28"/>
          <w:szCs w:val="28"/>
          <w:lang w:val="id-ID"/>
        </w:rPr>
        <w:t xml:space="preserve"> (</w:t>
      </w:r>
      <w:r w:rsidRPr="00AB070F">
        <w:rPr>
          <w:rFonts w:ascii="Times New Roman" w:hAnsi="Times New Roman" w:cs="Times New Roman"/>
          <w:b/>
          <w:i/>
          <w:sz w:val="28"/>
          <w:szCs w:val="28"/>
          <w:lang w:val="id-ID"/>
        </w:rPr>
        <w:t>EXCELLENCE PUBLIC POLICY</w:t>
      </w:r>
      <w:r>
        <w:rPr>
          <w:rFonts w:ascii="Times New Roman" w:hAnsi="Times New Roman" w:cs="Times New Roman"/>
          <w:b/>
          <w:sz w:val="28"/>
          <w:szCs w:val="28"/>
          <w:lang w:val="id-ID"/>
        </w:rPr>
        <w:t>)</w:t>
      </w:r>
    </w:p>
    <w:p w:rsidR="00516BE3" w:rsidRPr="00443FC7" w:rsidRDefault="00516BE3" w:rsidP="00443FC7">
      <w:pPr>
        <w:spacing w:after="0" w:line="240" w:lineRule="auto"/>
        <w:rPr>
          <w:b/>
          <w:lang w:val="id-ID"/>
        </w:rPr>
      </w:pPr>
    </w:p>
    <w:p w:rsidR="0022791D" w:rsidRPr="00443FC7" w:rsidRDefault="0022791D" w:rsidP="00443FC7">
      <w:pPr>
        <w:spacing w:after="0" w:line="240" w:lineRule="auto"/>
        <w:rPr>
          <w:b/>
          <w:lang w:val="id-ID"/>
        </w:rPr>
      </w:pPr>
    </w:p>
    <w:p w:rsidR="00516BE3" w:rsidRPr="00443FC7" w:rsidRDefault="00516BE3" w:rsidP="00516BE3">
      <w:pPr>
        <w:numPr>
          <w:ilvl w:val="0"/>
          <w:numId w:val="1"/>
        </w:numPr>
        <w:spacing w:after="0" w:line="360" w:lineRule="auto"/>
        <w:ind w:left="540" w:hanging="540"/>
        <w:jc w:val="both"/>
        <w:rPr>
          <w:rFonts w:ascii="Times New Roman" w:eastAsia="Times New Roman" w:hAnsi="Times New Roman" w:cs="Times New Roman"/>
          <w:b/>
          <w:sz w:val="28"/>
          <w:szCs w:val="28"/>
          <w:lang w:val="id-ID"/>
        </w:rPr>
      </w:pPr>
      <w:r w:rsidRPr="00443FC7">
        <w:rPr>
          <w:rFonts w:ascii="Times New Roman" w:eastAsia="Times New Roman" w:hAnsi="Times New Roman" w:cs="Times New Roman"/>
          <w:b/>
          <w:sz w:val="28"/>
          <w:szCs w:val="28"/>
          <w:lang w:val="id-ID"/>
        </w:rPr>
        <w:t>PENDAHULUAN</w:t>
      </w:r>
    </w:p>
    <w:p w:rsidR="007B70C4" w:rsidRPr="00443FC7" w:rsidRDefault="00516BE3" w:rsidP="00AE42BA">
      <w:pPr>
        <w:pStyle w:val="Heading1"/>
        <w:spacing w:line="360" w:lineRule="auto"/>
        <w:ind w:firstLine="540"/>
        <w:jc w:val="both"/>
        <w:rPr>
          <w:sz w:val="24"/>
          <w:szCs w:val="24"/>
          <w:lang w:val="id-ID"/>
        </w:rPr>
      </w:pPr>
      <w:r w:rsidRPr="00443FC7">
        <w:rPr>
          <w:sz w:val="24"/>
          <w:szCs w:val="24"/>
          <w:lang w:val="id-ID"/>
        </w:rPr>
        <w:t xml:space="preserve">Bab </w:t>
      </w:r>
      <w:r w:rsidR="00B12AF6" w:rsidRPr="00443FC7">
        <w:rPr>
          <w:sz w:val="24"/>
          <w:szCs w:val="24"/>
          <w:lang w:val="id-ID"/>
        </w:rPr>
        <w:t>ke</w:t>
      </w:r>
      <w:r w:rsidR="00AB070F">
        <w:rPr>
          <w:sz w:val="24"/>
          <w:szCs w:val="24"/>
          <w:lang w:val="id-ID"/>
        </w:rPr>
        <w:t>tiga</w:t>
      </w:r>
      <w:r w:rsidR="00B12AF6" w:rsidRPr="00443FC7">
        <w:rPr>
          <w:sz w:val="24"/>
          <w:szCs w:val="24"/>
          <w:lang w:val="id-ID"/>
        </w:rPr>
        <w:t>belas</w:t>
      </w:r>
      <w:r w:rsidRPr="00443FC7">
        <w:rPr>
          <w:sz w:val="24"/>
          <w:szCs w:val="24"/>
          <w:lang w:val="id-ID"/>
        </w:rPr>
        <w:t xml:space="preserve"> akan membahas mengenai </w:t>
      </w:r>
      <w:r w:rsidR="00AB070F">
        <w:rPr>
          <w:sz w:val="24"/>
          <w:szCs w:val="24"/>
          <w:lang w:val="id-ID"/>
        </w:rPr>
        <w:t>gagasan kebijakan publik yang unggul</w:t>
      </w:r>
      <w:r w:rsidRPr="00443FC7">
        <w:rPr>
          <w:sz w:val="24"/>
          <w:szCs w:val="24"/>
          <w:lang w:val="id-ID"/>
        </w:rPr>
        <w:t xml:space="preserve">.  Bab ini </w:t>
      </w:r>
      <w:r w:rsidR="00A47338" w:rsidRPr="00443FC7">
        <w:rPr>
          <w:sz w:val="24"/>
          <w:szCs w:val="24"/>
          <w:lang w:val="id-ID"/>
        </w:rPr>
        <w:t xml:space="preserve">merupakan praktek ideal dari konsep, teori dan model kebijakan </w:t>
      </w:r>
      <w:r w:rsidR="00F17BB5" w:rsidRPr="00443FC7">
        <w:rPr>
          <w:sz w:val="24"/>
          <w:szCs w:val="24"/>
          <w:lang w:val="id-ID"/>
        </w:rPr>
        <w:t xml:space="preserve">public. </w:t>
      </w:r>
      <w:r w:rsidRPr="00443FC7">
        <w:rPr>
          <w:sz w:val="24"/>
          <w:szCs w:val="24"/>
          <w:lang w:val="id-ID"/>
        </w:rPr>
        <w:t xml:space="preserve"> Uraian bab ini berisi penjelasan tentang </w:t>
      </w:r>
      <w:r w:rsidR="007B70C4" w:rsidRPr="00443FC7">
        <w:rPr>
          <w:sz w:val="24"/>
          <w:szCs w:val="24"/>
          <w:lang w:val="id-ID"/>
        </w:rPr>
        <w:t xml:space="preserve">kebijakan public yang </w:t>
      </w:r>
      <w:r w:rsidR="00AB070F">
        <w:rPr>
          <w:sz w:val="24"/>
          <w:szCs w:val="24"/>
          <w:lang w:val="id-ID"/>
        </w:rPr>
        <w:t xml:space="preserve"> unggul dan </w:t>
      </w:r>
      <w:r w:rsidR="00392D85">
        <w:rPr>
          <w:sz w:val="24"/>
          <w:szCs w:val="24"/>
          <w:lang w:val="id-ID"/>
        </w:rPr>
        <w:t xml:space="preserve">kebijakan publik deliberatif </w:t>
      </w:r>
      <w:r w:rsidR="00F97527">
        <w:rPr>
          <w:sz w:val="24"/>
          <w:szCs w:val="24"/>
          <w:lang w:val="id-ID"/>
        </w:rPr>
        <w:t>sebagai diemsni utama</w:t>
      </w:r>
      <w:r w:rsidR="00AB070F">
        <w:rPr>
          <w:sz w:val="24"/>
          <w:szCs w:val="24"/>
          <w:lang w:val="id-ID"/>
        </w:rPr>
        <w:t xml:space="preserve"> dalam proses pencapaian kebijakan publik yang unggul.</w:t>
      </w:r>
    </w:p>
    <w:p w:rsidR="007B70C4" w:rsidRPr="00443FC7" w:rsidRDefault="007B70C4" w:rsidP="00032796">
      <w:pPr>
        <w:spacing w:after="0" w:line="240" w:lineRule="auto"/>
        <w:jc w:val="both"/>
        <w:rPr>
          <w:rFonts w:ascii="Times New Roman" w:eastAsia="Times New Roman" w:hAnsi="Times New Roman" w:cs="Times New Roman"/>
          <w:b/>
          <w:sz w:val="24"/>
          <w:szCs w:val="24"/>
          <w:lang w:val="id-ID"/>
        </w:rPr>
      </w:pPr>
    </w:p>
    <w:p w:rsidR="00206FC0" w:rsidRPr="00443FC7" w:rsidRDefault="006530AC" w:rsidP="00827AFE">
      <w:pPr>
        <w:spacing w:after="0" w:line="360" w:lineRule="auto"/>
        <w:jc w:val="both"/>
        <w:rPr>
          <w:rFonts w:ascii="Times New Roman" w:hAnsi="Times New Roman" w:cs="Times New Roman"/>
          <w:b/>
          <w:sz w:val="24"/>
          <w:szCs w:val="24"/>
          <w:lang w:val="id-ID"/>
        </w:rPr>
      </w:pPr>
      <w:r w:rsidRPr="00443FC7">
        <w:rPr>
          <w:rFonts w:ascii="Times New Roman" w:hAnsi="Times New Roman" w:cs="Times New Roman"/>
          <w:b/>
          <w:sz w:val="24"/>
          <w:szCs w:val="24"/>
          <w:lang w:val="id-ID"/>
        </w:rPr>
        <w:t>Kompetensi Dasar</w:t>
      </w:r>
    </w:p>
    <w:p w:rsidR="00206FC0" w:rsidRPr="00443FC7" w:rsidRDefault="00012D86" w:rsidP="00827AFE">
      <w:pPr>
        <w:spacing w:after="0" w:line="360" w:lineRule="auto"/>
        <w:jc w:val="both"/>
        <w:rPr>
          <w:rFonts w:ascii="Times New Roman" w:hAnsi="Times New Roman" w:cs="Times New Roman"/>
          <w:b/>
          <w:sz w:val="24"/>
          <w:szCs w:val="24"/>
          <w:lang w:val="id-ID"/>
        </w:rPr>
      </w:pPr>
      <w:r w:rsidRPr="00443FC7">
        <w:rPr>
          <w:rFonts w:ascii="Times New Roman" w:hAnsi="Times New Roman" w:cs="Times New Roman"/>
          <w:noProof/>
          <w:sz w:val="24"/>
          <w:szCs w:val="24"/>
          <w:lang w:val="id-ID" w:eastAsia="id-ID"/>
        </w:rPr>
        <w:t xml:space="preserve">Mampu </w:t>
      </w:r>
      <w:r w:rsidR="008A1BBA" w:rsidRPr="00443FC7">
        <w:rPr>
          <w:rFonts w:ascii="Times New Roman" w:hAnsi="Times New Roman" w:cs="Times New Roman"/>
          <w:noProof/>
          <w:sz w:val="24"/>
          <w:szCs w:val="24"/>
          <w:lang w:val="id-ID" w:eastAsia="id-ID"/>
        </w:rPr>
        <w:t xml:space="preserve">mengaplikasikan  kebijakan publik yang </w:t>
      </w:r>
      <w:r w:rsidR="00AB070F">
        <w:rPr>
          <w:rFonts w:ascii="Times New Roman" w:hAnsi="Times New Roman" w:cs="Times New Roman"/>
          <w:noProof/>
          <w:sz w:val="24"/>
          <w:szCs w:val="24"/>
          <w:lang w:val="id-ID" w:eastAsia="id-ID"/>
        </w:rPr>
        <w:t>unggul dan menetapkan dimensi-dimensi penting dalam pencapaian kebijakan yang unggul.</w:t>
      </w:r>
    </w:p>
    <w:p w:rsidR="00206FC0" w:rsidRPr="00443FC7" w:rsidRDefault="00206FC0" w:rsidP="00032796">
      <w:pPr>
        <w:spacing w:after="0" w:line="240" w:lineRule="auto"/>
        <w:jc w:val="both"/>
        <w:rPr>
          <w:rFonts w:ascii="Times New Roman" w:hAnsi="Times New Roman" w:cs="Times New Roman"/>
          <w:b/>
          <w:sz w:val="24"/>
          <w:szCs w:val="24"/>
          <w:lang w:val="id-ID"/>
        </w:rPr>
      </w:pPr>
    </w:p>
    <w:p w:rsidR="00206FC0" w:rsidRPr="00443FC7" w:rsidRDefault="006530AC" w:rsidP="00827AFE">
      <w:pPr>
        <w:spacing w:after="0" w:line="360" w:lineRule="auto"/>
        <w:jc w:val="both"/>
        <w:rPr>
          <w:rFonts w:ascii="Times New Roman" w:hAnsi="Times New Roman" w:cs="Times New Roman"/>
          <w:b/>
          <w:sz w:val="24"/>
          <w:szCs w:val="24"/>
          <w:lang w:val="id-ID"/>
        </w:rPr>
      </w:pPr>
      <w:r w:rsidRPr="00443FC7">
        <w:rPr>
          <w:rFonts w:ascii="Times New Roman" w:hAnsi="Times New Roman" w:cs="Times New Roman"/>
          <w:b/>
          <w:sz w:val="24"/>
          <w:szCs w:val="24"/>
          <w:lang w:val="id-ID"/>
        </w:rPr>
        <w:t>Indikator</w:t>
      </w:r>
    </w:p>
    <w:p w:rsidR="00206FC0" w:rsidRPr="00443FC7" w:rsidRDefault="00206FC0" w:rsidP="00827AFE">
      <w:pPr>
        <w:spacing w:after="0" w:line="360" w:lineRule="auto"/>
        <w:ind w:firstLine="540"/>
        <w:jc w:val="both"/>
        <w:rPr>
          <w:rFonts w:ascii="Times New Roman" w:eastAsia="Times New Roman" w:hAnsi="Times New Roman" w:cs="Times New Roman"/>
          <w:sz w:val="24"/>
          <w:szCs w:val="24"/>
          <w:lang w:val="id-ID"/>
        </w:rPr>
      </w:pPr>
      <w:r w:rsidRPr="00443FC7">
        <w:rPr>
          <w:rFonts w:ascii="Times New Roman" w:eastAsia="Times New Roman" w:hAnsi="Times New Roman" w:cs="Times New Roman"/>
          <w:sz w:val="24"/>
          <w:szCs w:val="24"/>
          <w:lang w:val="id-ID"/>
        </w:rPr>
        <w:t>Setelah mempelajari bab ini, mahasiswa diharapkan dapat:</w:t>
      </w:r>
    </w:p>
    <w:p w:rsidR="008A1BBA" w:rsidRPr="00443FC7" w:rsidRDefault="008A1BBA" w:rsidP="00827AFE">
      <w:pPr>
        <w:pStyle w:val="ListParagraph"/>
        <w:numPr>
          <w:ilvl w:val="0"/>
          <w:numId w:val="29"/>
        </w:numPr>
        <w:spacing w:after="0" w:line="360" w:lineRule="auto"/>
        <w:jc w:val="both"/>
        <w:rPr>
          <w:rFonts w:ascii="Times New Roman" w:hAnsi="Times New Roman"/>
          <w:noProof/>
          <w:sz w:val="24"/>
          <w:szCs w:val="24"/>
          <w:lang w:val="id-ID"/>
        </w:rPr>
      </w:pPr>
      <w:r w:rsidRPr="00443FC7">
        <w:rPr>
          <w:rFonts w:ascii="Times New Roman" w:hAnsi="Times New Roman"/>
          <w:sz w:val="24"/>
          <w:szCs w:val="24"/>
          <w:lang w:val="id-ID"/>
        </w:rPr>
        <w:t xml:space="preserve">Menyusun kebijakan public </w:t>
      </w:r>
      <w:r w:rsidR="00AB070F">
        <w:rPr>
          <w:rFonts w:ascii="Times New Roman" w:hAnsi="Times New Roman"/>
          <w:sz w:val="24"/>
          <w:szCs w:val="24"/>
          <w:lang w:val="id-ID"/>
        </w:rPr>
        <w:t xml:space="preserve"> </w:t>
      </w:r>
      <w:r w:rsidRPr="00443FC7">
        <w:rPr>
          <w:rFonts w:ascii="Times New Roman" w:hAnsi="Times New Roman"/>
          <w:sz w:val="24"/>
          <w:szCs w:val="24"/>
          <w:lang w:val="id-ID"/>
        </w:rPr>
        <w:t xml:space="preserve">yang </w:t>
      </w:r>
      <w:r w:rsidR="00AB070F">
        <w:rPr>
          <w:rFonts w:ascii="Times New Roman" w:hAnsi="Times New Roman"/>
          <w:sz w:val="24"/>
          <w:szCs w:val="24"/>
          <w:lang w:val="id-ID"/>
        </w:rPr>
        <w:t>unggul</w:t>
      </w:r>
    </w:p>
    <w:p w:rsidR="00AB070F" w:rsidRDefault="00AB070F" w:rsidP="00827AFE">
      <w:pPr>
        <w:pStyle w:val="ListParagraph"/>
        <w:numPr>
          <w:ilvl w:val="0"/>
          <w:numId w:val="29"/>
        </w:numPr>
        <w:spacing w:after="0" w:line="360" w:lineRule="auto"/>
        <w:jc w:val="both"/>
        <w:rPr>
          <w:rFonts w:ascii="Times New Roman" w:hAnsi="Times New Roman"/>
          <w:noProof/>
          <w:sz w:val="24"/>
          <w:szCs w:val="24"/>
          <w:lang w:val="id-ID"/>
        </w:rPr>
      </w:pPr>
      <w:r>
        <w:rPr>
          <w:rFonts w:ascii="Times New Roman" w:hAnsi="Times New Roman"/>
          <w:sz w:val="24"/>
          <w:szCs w:val="24"/>
          <w:lang w:val="id-ID"/>
        </w:rPr>
        <w:t xml:space="preserve">Menerapkan </w:t>
      </w:r>
      <w:r w:rsidR="00F97527">
        <w:rPr>
          <w:rFonts w:ascii="Times New Roman" w:hAnsi="Times New Roman"/>
          <w:sz w:val="24"/>
          <w:szCs w:val="24"/>
          <w:lang w:val="id-ID"/>
        </w:rPr>
        <w:t xml:space="preserve">kebijakan deliberatif sebagai </w:t>
      </w:r>
      <w:r>
        <w:rPr>
          <w:rFonts w:ascii="Times New Roman" w:hAnsi="Times New Roman"/>
          <w:sz w:val="24"/>
          <w:szCs w:val="24"/>
          <w:lang w:val="id-ID"/>
        </w:rPr>
        <w:t xml:space="preserve">dimensi-dimensi </w:t>
      </w:r>
      <w:r w:rsidR="00F97527">
        <w:rPr>
          <w:rFonts w:ascii="Times New Roman" w:hAnsi="Times New Roman"/>
          <w:sz w:val="24"/>
          <w:szCs w:val="24"/>
          <w:lang w:val="id-ID"/>
        </w:rPr>
        <w:t xml:space="preserve">utama </w:t>
      </w:r>
      <w:r>
        <w:rPr>
          <w:rFonts w:ascii="Times New Roman" w:hAnsi="Times New Roman"/>
          <w:sz w:val="24"/>
          <w:szCs w:val="24"/>
          <w:lang w:val="id-ID"/>
        </w:rPr>
        <w:t xml:space="preserve">dalam penyusunan </w:t>
      </w:r>
      <w:r w:rsidR="00F97527">
        <w:rPr>
          <w:rFonts w:ascii="Times New Roman" w:hAnsi="Times New Roman"/>
          <w:sz w:val="24"/>
          <w:szCs w:val="24"/>
          <w:lang w:val="id-ID"/>
        </w:rPr>
        <w:t>kebijakan publik yang unggul.</w:t>
      </w:r>
    </w:p>
    <w:p w:rsidR="00AB070F" w:rsidRDefault="00AB070F" w:rsidP="00032796">
      <w:pPr>
        <w:spacing w:after="0" w:line="240" w:lineRule="auto"/>
        <w:jc w:val="both"/>
        <w:rPr>
          <w:rFonts w:ascii="Times New Roman" w:hAnsi="Times New Roman" w:cs="Times New Roman"/>
          <w:b/>
          <w:sz w:val="24"/>
          <w:szCs w:val="24"/>
          <w:lang w:val="id-ID"/>
        </w:rPr>
      </w:pPr>
    </w:p>
    <w:p w:rsidR="00206FC0" w:rsidRPr="00443FC7" w:rsidRDefault="006530AC" w:rsidP="00827AFE">
      <w:pPr>
        <w:spacing w:after="0" w:line="360" w:lineRule="auto"/>
        <w:jc w:val="both"/>
        <w:rPr>
          <w:rFonts w:ascii="Times New Roman" w:hAnsi="Times New Roman" w:cs="Times New Roman"/>
          <w:b/>
          <w:sz w:val="24"/>
          <w:szCs w:val="24"/>
          <w:lang w:val="id-ID"/>
        </w:rPr>
      </w:pPr>
      <w:r w:rsidRPr="00443FC7">
        <w:rPr>
          <w:rFonts w:ascii="Times New Roman" w:hAnsi="Times New Roman" w:cs="Times New Roman"/>
          <w:b/>
          <w:sz w:val="24"/>
          <w:szCs w:val="24"/>
          <w:lang w:val="id-ID"/>
        </w:rPr>
        <w:t>Tujuan Pembelajaran</w:t>
      </w:r>
    </w:p>
    <w:p w:rsidR="008A1BBA" w:rsidRPr="00443FC7" w:rsidRDefault="008A1BBA" w:rsidP="00827AFE">
      <w:pPr>
        <w:pStyle w:val="ListParagraph"/>
        <w:numPr>
          <w:ilvl w:val="0"/>
          <w:numId w:val="30"/>
        </w:numPr>
        <w:spacing w:after="0" w:line="360" w:lineRule="auto"/>
        <w:jc w:val="both"/>
        <w:rPr>
          <w:rFonts w:ascii="Times New Roman" w:hAnsi="Times New Roman"/>
          <w:noProof/>
          <w:sz w:val="24"/>
          <w:szCs w:val="24"/>
          <w:lang w:val="id-ID"/>
        </w:rPr>
      </w:pPr>
      <w:r w:rsidRPr="00443FC7">
        <w:rPr>
          <w:rFonts w:ascii="Times New Roman" w:hAnsi="Times New Roman"/>
          <w:sz w:val="24"/>
          <w:szCs w:val="24"/>
          <w:lang w:val="id-ID"/>
        </w:rPr>
        <w:t xml:space="preserve">Memperoleh cara menyusun </w:t>
      </w:r>
      <w:r w:rsidR="00AB070F">
        <w:rPr>
          <w:rFonts w:ascii="Times New Roman" w:hAnsi="Times New Roman"/>
          <w:sz w:val="24"/>
          <w:szCs w:val="24"/>
          <w:lang w:val="id-ID"/>
        </w:rPr>
        <w:t xml:space="preserve"> </w:t>
      </w:r>
      <w:r w:rsidRPr="00443FC7">
        <w:rPr>
          <w:rFonts w:ascii="Times New Roman" w:hAnsi="Times New Roman"/>
          <w:sz w:val="24"/>
          <w:szCs w:val="24"/>
          <w:lang w:val="id-ID"/>
        </w:rPr>
        <w:t xml:space="preserve">kebijakan public yang </w:t>
      </w:r>
      <w:r w:rsidR="00AB070F">
        <w:rPr>
          <w:rFonts w:ascii="Times New Roman" w:hAnsi="Times New Roman"/>
          <w:sz w:val="24"/>
          <w:szCs w:val="24"/>
          <w:lang w:val="id-ID"/>
        </w:rPr>
        <w:t>unggul</w:t>
      </w:r>
    </w:p>
    <w:p w:rsidR="008A1BBA" w:rsidRPr="00443FC7" w:rsidRDefault="008A1BBA" w:rsidP="00827AFE">
      <w:pPr>
        <w:pStyle w:val="ListParagraph"/>
        <w:numPr>
          <w:ilvl w:val="0"/>
          <w:numId w:val="30"/>
        </w:numPr>
        <w:spacing w:after="0" w:line="360" w:lineRule="auto"/>
        <w:jc w:val="both"/>
        <w:rPr>
          <w:rFonts w:ascii="Times New Roman" w:hAnsi="Times New Roman"/>
          <w:noProof/>
          <w:sz w:val="24"/>
          <w:szCs w:val="24"/>
          <w:lang w:val="id-ID"/>
        </w:rPr>
      </w:pPr>
      <w:r w:rsidRPr="00443FC7">
        <w:rPr>
          <w:rFonts w:ascii="Times New Roman" w:hAnsi="Times New Roman"/>
          <w:sz w:val="24"/>
          <w:szCs w:val="24"/>
          <w:lang w:val="id-ID"/>
        </w:rPr>
        <w:t xml:space="preserve">Mendapatkan rekomendasi </w:t>
      </w:r>
      <w:r w:rsidR="00AB070F">
        <w:rPr>
          <w:rFonts w:ascii="Times New Roman" w:hAnsi="Times New Roman"/>
          <w:sz w:val="24"/>
          <w:szCs w:val="24"/>
          <w:lang w:val="id-ID"/>
        </w:rPr>
        <w:t>dimensi</w:t>
      </w:r>
      <w:r w:rsidR="00F97527">
        <w:rPr>
          <w:rFonts w:ascii="Times New Roman" w:hAnsi="Times New Roman"/>
          <w:sz w:val="24"/>
          <w:szCs w:val="24"/>
          <w:lang w:val="id-ID"/>
        </w:rPr>
        <w:t xml:space="preserve"> utama </w:t>
      </w:r>
      <w:r w:rsidR="00AB070F">
        <w:rPr>
          <w:rFonts w:ascii="Times New Roman" w:hAnsi="Times New Roman"/>
          <w:sz w:val="24"/>
          <w:szCs w:val="24"/>
          <w:lang w:val="id-ID"/>
        </w:rPr>
        <w:t>dalam penyusun</w:t>
      </w:r>
      <w:r w:rsidR="00F97527">
        <w:rPr>
          <w:rFonts w:ascii="Times New Roman" w:hAnsi="Times New Roman"/>
          <w:sz w:val="24"/>
          <w:szCs w:val="24"/>
          <w:lang w:val="id-ID"/>
        </w:rPr>
        <w:t>an kebijakan publik yang unggul.</w:t>
      </w:r>
    </w:p>
    <w:p w:rsidR="008A1BBA" w:rsidRDefault="008A1BBA" w:rsidP="00827AFE">
      <w:pPr>
        <w:spacing w:after="0" w:line="360" w:lineRule="auto"/>
        <w:ind w:firstLine="720"/>
        <w:jc w:val="both"/>
        <w:rPr>
          <w:rFonts w:ascii="Times New Roman" w:hAnsi="Times New Roman" w:cs="Times New Roman"/>
          <w:sz w:val="24"/>
          <w:szCs w:val="24"/>
          <w:lang w:val="id-ID"/>
        </w:rPr>
      </w:pPr>
    </w:p>
    <w:p w:rsidR="00516BE3" w:rsidRPr="00443FC7" w:rsidRDefault="00516BE3" w:rsidP="00516BE3">
      <w:pPr>
        <w:pStyle w:val="ListParagraph"/>
        <w:numPr>
          <w:ilvl w:val="0"/>
          <w:numId w:val="1"/>
        </w:numPr>
        <w:spacing w:line="360" w:lineRule="auto"/>
        <w:ind w:left="360"/>
        <w:jc w:val="both"/>
        <w:rPr>
          <w:rFonts w:ascii="Times New Roman" w:eastAsia="Times New Roman" w:hAnsi="Times New Roman" w:cs="Times New Roman"/>
          <w:b/>
          <w:sz w:val="28"/>
          <w:szCs w:val="28"/>
          <w:lang w:val="id-ID"/>
        </w:rPr>
      </w:pPr>
      <w:r w:rsidRPr="00443FC7">
        <w:rPr>
          <w:rFonts w:ascii="Times New Roman" w:eastAsia="Times New Roman" w:hAnsi="Times New Roman" w:cs="Times New Roman"/>
          <w:b/>
          <w:sz w:val="28"/>
          <w:szCs w:val="28"/>
          <w:lang w:val="id-ID"/>
        </w:rPr>
        <w:t>PENYAJIAN MATERI</w:t>
      </w:r>
    </w:p>
    <w:p w:rsidR="00B519DB" w:rsidRPr="00443FC7" w:rsidRDefault="00493D2A" w:rsidP="00513977">
      <w:pPr>
        <w:pStyle w:val="ListParagraph"/>
        <w:numPr>
          <w:ilvl w:val="0"/>
          <w:numId w:val="22"/>
        </w:numPr>
        <w:ind w:left="360"/>
        <w:rPr>
          <w:rFonts w:ascii="Berlin Sans FB Demi" w:hAnsi="Berlin Sans FB Demi"/>
          <w:b/>
          <w:sz w:val="24"/>
          <w:szCs w:val="24"/>
          <w:lang w:val="id-ID"/>
        </w:rPr>
      </w:pPr>
      <w:r w:rsidRPr="00443FC7">
        <w:rPr>
          <w:rFonts w:ascii="Berlin Sans FB Demi" w:hAnsi="Berlin Sans FB Demi"/>
          <w:b/>
          <w:sz w:val="24"/>
          <w:szCs w:val="24"/>
          <w:lang w:val="id-ID"/>
        </w:rPr>
        <w:t xml:space="preserve">Kebijakan </w:t>
      </w:r>
      <w:r w:rsidR="00032796">
        <w:rPr>
          <w:rFonts w:ascii="Berlin Sans FB Demi" w:hAnsi="Berlin Sans FB Demi"/>
          <w:b/>
          <w:sz w:val="24"/>
          <w:szCs w:val="24"/>
          <w:lang w:val="id-ID"/>
        </w:rPr>
        <w:t xml:space="preserve"> </w:t>
      </w:r>
      <w:r w:rsidRPr="00443FC7">
        <w:rPr>
          <w:rFonts w:ascii="Berlin Sans FB Demi" w:hAnsi="Berlin Sans FB Demi"/>
          <w:b/>
          <w:sz w:val="24"/>
          <w:szCs w:val="24"/>
          <w:lang w:val="id-ID"/>
        </w:rPr>
        <w:t xml:space="preserve">Publik Yang </w:t>
      </w:r>
      <w:r w:rsidR="009C60E1">
        <w:rPr>
          <w:rFonts w:ascii="Berlin Sans FB Demi" w:hAnsi="Berlin Sans FB Demi"/>
          <w:b/>
          <w:sz w:val="24"/>
          <w:szCs w:val="24"/>
          <w:lang w:val="id-ID"/>
        </w:rPr>
        <w:t>Unggul  (</w:t>
      </w:r>
      <w:r w:rsidR="009C60E1" w:rsidRPr="00CA682C">
        <w:rPr>
          <w:rFonts w:ascii="Berlin Sans FB Demi" w:hAnsi="Berlin Sans FB Demi"/>
          <w:b/>
          <w:i/>
          <w:sz w:val="24"/>
          <w:szCs w:val="24"/>
          <w:lang w:val="id-ID"/>
        </w:rPr>
        <w:t>Excellence Public Service</w:t>
      </w:r>
      <w:r w:rsidR="009C60E1">
        <w:rPr>
          <w:rFonts w:ascii="Berlin Sans FB Demi" w:hAnsi="Berlin Sans FB Demi"/>
          <w:b/>
          <w:sz w:val="24"/>
          <w:szCs w:val="24"/>
          <w:lang w:val="id-ID"/>
        </w:rPr>
        <w:t>)</w:t>
      </w:r>
    </w:p>
    <w:p w:rsidR="00EE62D7" w:rsidRPr="00443FC7" w:rsidRDefault="007A0710" w:rsidP="00176E49">
      <w:pPr>
        <w:spacing w:after="0" w:line="360" w:lineRule="auto"/>
        <w:ind w:firstLine="720"/>
        <w:jc w:val="both"/>
        <w:rPr>
          <w:rFonts w:ascii="Times New Roman" w:hAnsi="Times New Roman" w:cs="Times New Roman"/>
          <w:sz w:val="24"/>
          <w:szCs w:val="24"/>
          <w:lang w:val="id-ID"/>
        </w:rPr>
      </w:pPr>
      <w:r w:rsidRPr="00443FC7">
        <w:rPr>
          <w:rFonts w:ascii="Times New Roman" w:hAnsi="Times New Roman" w:cs="Times New Roman"/>
          <w:sz w:val="24"/>
          <w:szCs w:val="24"/>
          <w:lang w:val="id-ID"/>
        </w:rPr>
        <w:t>Kebijakan public yang ideal adalah</w:t>
      </w:r>
      <w:r w:rsidR="00FC6020" w:rsidRPr="00443FC7">
        <w:rPr>
          <w:rFonts w:ascii="Times New Roman" w:hAnsi="Times New Roman" w:cs="Times New Roman"/>
          <w:sz w:val="24"/>
          <w:szCs w:val="24"/>
          <w:lang w:val="id-ID"/>
        </w:rPr>
        <w:t>.</w:t>
      </w:r>
      <w:r w:rsidRPr="00443FC7">
        <w:rPr>
          <w:rFonts w:ascii="Times New Roman" w:hAnsi="Times New Roman" w:cs="Times New Roman"/>
          <w:sz w:val="24"/>
          <w:szCs w:val="24"/>
          <w:lang w:val="id-ID"/>
        </w:rPr>
        <w:t xml:space="preserve"> kebijakan public yang membangun keunggulan bersaing.  Karenanya tugas negara haruslah berubah dari sekedar tugas yang bersifat rutin, regular atau tata usaha, melainkan membangun keunggulan kompetitif nasional.  Output kebijakan public bukan saja sesuatu yang mengatur </w:t>
      </w:r>
      <w:r w:rsidR="00C26E31" w:rsidRPr="00443FC7">
        <w:rPr>
          <w:rFonts w:ascii="Times New Roman" w:hAnsi="Times New Roman" w:cs="Times New Roman"/>
          <w:sz w:val="24"/>
          <w:szCs w:val="24"/>
          <w:lang w:val="id-ID"/>
        </w:rPr>
        <w:lastRenderedPageBreak/>
        <w:t>kehidupan bersama warganya, namun juga harus membangun kemampuan organisasi dalam lingkup nasional untukmenjadi organisasi  yang mampu bersaing secara global.</w:t>
      </w:r>
    </w:p>
    <w:p w:rsidR="00C809B8" w:rsidRPr="00443FC7" w:rsidRDefault="00C809B8" w:rsidP="00176E49">
      <w:pPr>
        <w:spacing w:after="0" w:line="360" w:lineRule="auto"/>
        <w:ind w:firstLine="720"/>
        <w:jc w:val="both"/>
        <w:rPr>
          <w:rFonts w:ascii="Times New Roman" w:hAnsi="Times New Roman" w:cs="Times New Roman"/>
          <w:sz w:val="24"/>
          <w:szCs w:val="24"/>
          <w:lang w:val="id-ID"/>
        </w:rPr>
      </w:pPr>
      <w:r w:rsidRPr="00443FC7">
        <w:rPr>
          <w:rFonts w:ascii="Times New Roman" w:hAnsi="Times New Roman" w:cs="Times New Roman"/>
          <w:sz w:val="24"/>
          <w:szCs w:val="24"/>
          <w:lang w:val="id-ID"/>
        </w:rPr>
        <w:t xml:space="preserve">  Idealisasinya, sebuah kebijakan publik hadir dalam ekosistem besar dan berjenjang dari ekosistem filosofi yang bersifat konseptual ke ekosistem manajerial yang bersifat operasional. Keunggulan setiap bangsa (</w:t>
      </w:r>
      <w:r w:rsidRPr="00443FC7">
        <w:rPr>
          <w:rFonts w:ascii="Times New Roman" w:hAnsi="Times New Roman" w:cs="Times New Roman"/>
          <w:i/>
          <w:sz w:val="24"/>
          <w:szCs w:val="24"/>
          <w:lang w:val="id-ID"/>
        </w:rPr>
        <w:t>nation</w:t>
      </w:r>
      <w:r w:rsidRPr="00443FC7">
        <w:rPr>
          <w:rFonts w:ascii="Times New Roman" w:hAnsi="Times New Roman" w:cs="Times New Roman"/>
          <w:sz w:val="24"/>
          <w:szCs w:val="24"/>
          <w:lang w:val="id-ID"/>
        </w:rPr>
        <w:t>) ditentukan seberapa mampu bangsa tersebut membangun kebijakan publik yang unggul dalam ekosistem filosofis dan manajerial tersebut.</w:t>
      </w:r>
    </w:p>
    <w:p w:rsidR="00176E49" w:rsidRPr="00443FC7" w:rsidRDefault="00176E49" w:rsidP="00176E49">
      <w:pPr>
        <w:spacing w:after="0" w:line="360" w:lineRule="auto"/>
        <w:ind w:firstLine="720"/>
        <w:jc w:val="both"/>
        <w:rPr>
          <w:rFonts w:ascii="Times New Roman" w:hAnsi="Times New Roman" w:cs="Times New Roman"/>
          <w:sz w:val="24"/>
          <w:szCs w:val="24"/>
          <w:lang w:val="id-ID"/>
        </w:rPr>
      </w:pPr>
      <w:r w:rsidRPr="00443FC7">
        <w:rPr>
          <w:rFonts w:ascii="Times New Roman" w:hAnsi="Times New Roman" w:cs="Times New Roman"/>
          <w:sz w:val="24"/>
          <w:szCs w:val="24"/>
          <w:lang w:val="id-ID"/>
        </w:rPr>
        <w:t>Kebijakan merupakan  kompas/ pedoman untuk mencapai tujuan yang ditentukan sebelumnya. Kebijakan sebagai sebuah pedoman memiliki 3 karakter sebagaimana dikemukakan oleh Nugroho (201</w:t>
      </w:r>
      <w:r w:rsidR="00CC270A" w:rsidRPr="00443FC7">
        <w:rPr>
          <w:rFonts w:ascii="Times New Roman" w:hAnsi="Times New Roman" w:cs="Times New Roman"/>
          <w:sz w:val="24"/>
          <w:szCs w:val="24"/>
          <w:lang w:val="id-ID"/>
        </w:rPr>
        <w:t>2</w:t>
      </w:r>
      <w:r w:rsidRPr="00443FC7">
        <w:rPr>
          <w:rFonts w:ascii="Times New Roman" w:hAnsi="Times New Roman" w:cs="Times New Roman"/>
          <w:sz w:val="24"/>
          <w:szCs w:val="24"/>
          <w:lang w:val="id-ID"/>
        </w:rPr>
        <w:t>:767-768), yaitu</w:t>
      </w:r>
      <w:r w:rsidR="003B5324">
        <w:rPr>
          <w:rFonts w:ascii="Times New Roman" w:hAnsi="Times New Roman" w:cs="Times New Roman"/>
          <w:sz w:val="24"/>
          <w:szCs w:val="24"/>
          <w:lang w:val="id-ID"/>
        </w:rPr>
        <w:t>:</w:t>
      </w:r>
      <w:r w:rsidR="00032796">
        <w:rPr>
          <w:rFonts w:ascii="Times New Roman" w:hAnsi="Times New Roman" w:cs="Times New Roman"/>
          <w:sz w:val="24"/>
          <w:szCs w:val="24"/>
          <w:lang w:val="id-ID"/>
        </w:rPr>
        <w:t xml:space="preserve"> </w:t>
      </w:r>
      <w:r w:rsidRPr="00443FC7">
        <w:rPr>
          <w:rFonts w:ascii="Times New Roman" w:hAnsi="Times New Roman" w:cs="Times New Roman"/>
          <w:sz w:val="24"/>
          <w:szCs w:val="24"/>
          <w:lang w:val="id-ID"/>
        </w:rPr>
        <w:t xml:space="preserve"> </w:t>
      </w:r>
      <w:r w:rsidRPr="00443FC7">
        <w:rPr>
          <w:rFonts w:ascii="Times New Roman" w:hAnsi="Times New Roman" w:cs="Times New Roman"/>
          <w:b/>
          <w:i/>
          <w:sz w:val="24"/>
          <w:szCs w:val="24"/>
          <w:lang w:val="id-ID"/>
        </w:rPr>
        <w:t>Pertama</w:t>
      </w:r>
      <w:r w:rsidRPr="00443FC7">
        <w:rPr>
          <w:rFonts w:ascii="Times New Roman" w:hAnsi="Times New Roman" w:cs="Times New Roman"/>
          <w:b/>
          <w:sz w:val="24"/>
          <w:szCs w:val="24"/>
          <w:lang w:val="id-ID"/>
        </w:rPr>
        <w:t>,</w:t>
      </w:r>
      <w:r w:rsidRPr="00443FC7">
        <w:rPr>
          <w:rFonts w:ascii="Times New Roman" w:hAnsi="Times New Roman" w:cs="Times New Roman"/>
          <w:sz w:val="24"/>
          <w:szCs w:val="24"/>
          <w:lang w:val="id-ID"/>
        </w:rPr>
        <w:t xml:space="preserve"> kebijakan harus cerdas (</w:t>
      </w:r>
      <w:r w:rsidRPr="00443FC7">
        <w:rPr>
          <w:rFonts w:ascii="Times New Roman" w:hAnsi="Times New Roman" w:cs="Times New Roman"/>
          <w:i/>
          <w:sz w:val="24"/>
          <w:szCs w:val="24"/>
          <w:lang w:val="id-ID"/>
        </w:rPr>
        <w:t>inteligent</w:t>
      </w:r>
      <w:r w:rsidRPr="00443FC7">
        <w:rPr>
          <w:rFonts w:ascii="Times New Roman" w:hAnsi="Times New Roman" w:cs="Times New Roman"/>
          <w:sz w:val="24"/>
          <w:szCs w:val="24"/>
          <w:lang w:val="id-ID"/>
        </w:rPr>
        <w:t>), yang secara sederhana dapat dipahami sebagi suatu cara  yang mampu menyelesaikan masalah sesuai dengan masalahnya sehingga sebuah kebijakan harus disusun setelah meneliti data dan menyusunnya  dengan cara-cara  yang ilmiah;</w:t>
      </w:r>
      <w:r w:rsidR="00032796">
        <w:rPr>
          <w:rFonts w:ascii="Times New Roman" w:hAnsi="Times New Roman" w:cs="Times New Roman"/>
          <w:sz w:val="24"/>
          <w:szCs w:val="24"/>
          <w:lang w:val="id-ID"/>
        </w:rPr>
        <w:t xml:space="preserve"> </w:t>
      </w:r>
      <w:r w:rsidRPr="00443FC7">
        <w:rPr>
          <w:rFonts w:ascii="Times New Roman" w:hAnsi="Times New Roman" w:cs="Times New Roman"/>
          <w:sz w:val="24"/>
          <w:szCs w:val="24"/>
          <w:lang w:val="id-ID"/>
        </w:rPr>
        <w:t xml:space="preserve"> </w:t>
      </w:r>
      <w:r w:rsidRPr="00443FC7">
        <w:rPr>
          <w:rFonts w:ascii="Times New Roman" w:hAnsi="Times New Roman" w:cs="Times New Roman"/>
          <w:b/>
          <w:i/>
          <w:sz w:val="24"/>
          <w:szCs w:val="24"/>
          <w:lang w:val="id-ID"/>
        </w:rPr>
        <w:t>Kedua</w:t>
      </w:r>
      <w:r w:rsidRPr="00443FC7">
        <w:rPr>
          <w:rFonts w:ascii="Times New Roman" w:hAnsi="Times New Roman" w:cs="Times New Roman"/>
          <w:i/>
          <w:sz w:val="24"/>
          <w:szCs w:val="24"/>
          <w:lang w:val="id-ID"/>
        </w:rPr>
        <w:t xml:space="preserve"> </w:t>
      </w:r>
      <w:r w:rsidRPr="00443FC7">
        <w:rPr>
          <w:rFonts w:ascii="Times New Roman" w:hAnsi="Times New Roman" w:cs="Times New Roman"/>
          <w:sz w:val="24"/>
          <w:szCs w:val="24"/>
          <w:lang w:val="id-ID"/>
        </w:rPr>
        <w:t xml:space="preserve">kebijakan haruslah bijaksana, bijaksana sama dengan  slogan kredo Perum pegadaian, yaitu menyelesikan masalah tanpa membuat membuat masalah (baru). Untuk dapat mencapai kebijakan yang baik, perlu didapat kata kebijakan, untuk kemudian dianalisis dan dijadikan rumusan kebijakan; </w:t>
      </w:r>
      <w:r w:rsidRPr="00443FC7">
        <w:rPr>
          <w:rFonts w:ascii="Times New Roman" w:hAnsi="Times New Roman" w:cs="Times New Roman"/>
          <w:b/>
          <w:i/>
          <w:sz w:val="24"/>
          <w:szCs w:val="24"/>
          <w:lang w:val="id-ID"/>
        </w:rPr>
        <w:t>Ketiga</w:t>
      </w:r>
      <w:r w:rsidRPr="00443FC7">
        <w:rPr>
          <w:rFonts w:ascii="Times New Roman" w:hAnsi="Times New Roman" w:cs="Times New Roman"/>
          <w:i/>
          <w:sz w:val="24"/>
          <w:szCs w:val="24"/>
          <w:lang w:val="id-ID"/>
        </w:rPr>
        <w:t>,</w:t>
      </w:r>
      <w:r w:rsidRPr="00443FC7">
        <w:rPr>
          <w:rFonts w:ascii="Times New Roman" w:hAnsi="Times New Roman" w:cs="Times New Roman"/>
          <w:sz w:val="24"/>
          <w:szCs w:val="24"/>
          <w:lang w:val="id-ID"/>
        </w:rPr>
        <w:t xml:space="preserve"> </w:t>
      </w:r>
      <w:r w:rsidRPr="00443FC7">
        <w:rPr>
          <w:rFonts w:ascii="Times New Roman" w:hAnsi="Times New Roman" w:cs="Times New Roman"/>
          <w:i/>
          <w:sz w:val="24"/>
          <w:szCs w:val="24"/>
          <w:lang w:val="id-ID"/>
        </w:rPr>
        <w:t>memberikan harapan</w:t>
      </w:r>
      <w:r w:rsidRPr="00443FC7">
        <w:rPr>
          <w:rFonts w:ascii="Times New Roman" w:hAnsi="Times New Roman" w:cs="Times New Roman"/>
          <w:sz w:val="24"/>
          <w:szCs w:val="24"/>
          <w:lang w:val="id-ID"/>
        </w:rPr>
        <w:t xml:space="preserve">. Kebijakan public </w:t>
      </w:r>
      <w:r w:rsidRPr="00443FC7">
        <w:rPr>
          <w:rFonts w:ascii="Times New Roman" w:hAnsi="Times New Roman" w:cs="Times New Roman"/>
          <w:i/>
          <w:sz w:val="24"/>
          <w:szCs w:val="24"/>
          <w:lang w:val="id-ID"/>
        </w:rPr>
        <w:t>tidak identik dengan hukum public ,</w:t>
      </w:r>
      <w:r w:rsidRPr="00443FC7">
        <w:rPr>
          <w:rFonts w:ascii="Times New Roman" w:hAnsi="Times New Roman" w:cs="Times New Roman"/>
          <w:sz w:val="24"/>
          <w:szCs w:val="24"/>
          <w:lang w:val="id-ID"/>
        </w:rPr>
        <w:t xml:space="preserve">karena </w:t>
      </w:r>
      <w:r w:rsidRPr="00443FC7">
        <w:rPr>
          <w:rFonts w:ascii="Times New Roman" w:hAnsi="Times New Roman" w:cs="Times New Roman"/>
          <w:i/>
          <w:sz w:val="24"/>
          <w:szCs w:val="24"/>
          <w:lang w:val="id-ID"/>
        </w:rPr>
        <w:t xml:space="preserve">hukum public </w:t>
      </w:r>
      <w:r w:rsidRPr="00443FC7">
        <w:rPr>
          <w:rFonts w:ascii="Times New Roman" w:hAnsi="Times New Roman" w:cs="Times New Roman"/>
          <w:sz w:val="24"/>
          <w:szCs w:val="24"/>
          <w:lang w:val="id-ID"/>
        </w:rPr>
        <w:t xml:space="preserve">berkenaan dengan larangan-larangan yang tidak boleh dilanggar oleh publik, agar kehidupan bersama berjalan dengan tertib, sementara </w:t>
      </w:r>
      <w:r w:rsidRPr="00443FC7">
        <w:rPr>
          <w:rFonts w:ascii="Times New Roman" w:hAnsi="Times New Roman" w:cs="Times New Roman"/>
          <w:i/>
          <w:sz w:val="24"/>
          <w:szCs w:val="24"/>
          <w:lang w:val="id-ID"/>
        </w:rPr>
        <w:t>kebijakan publik</w:t>
      </w:r>
      <w:r w:rsidRPr="00443FC7">
        <w:rPr>
          <w:rFonts w:ascii="Times New Roman" w:hAnsi="Times New Roman" w:cs="Times New Roman"/>
          <w:sz w:val="24"/>
          <w:szCs w:val="24"/>
          <w:lang w:val="id-ID"/>
        </w:rPr>
        <w:t xml:space="preserve"> utamanya berkenaan dengan larangan-larangan yang tidak boleh dilanggar oleh public,agar kehidupan bersama berjalan dengan tertib, sementara </w:t>
      </w:r>
      <w:r w:rsidRPr="00443FC7">
        <w:rPr>
          <w:rFonts w:ascii="Times New Roman" w:hAnsi="Times New Roman" w:cs="Times New Roman"/>
          <w:i/>
          <w:sz w:val="24"/>
          <w:szCs w:val="24"/>
          <w:lang w:val="id-ID"/>
        </w:rPr>
        <w:t xml:space="preserve">kebijakan public </w:t>
      </w:r>
      <w:r w:rsidRPr="00443FC7">
        <w:rPr>
          <w:rFonts w:ascii="Times New Roman" w:hAnsi="Times New Roman" w:cs="Times New Roman"/>
          <w:sz w:val="24"/>
          <w:szCs w:val="24"/>
          <w:lang w:val="id-ID"/>
        </w:rPr>
        <w:t xml:space="preserve">utamanya berkenaan dengan kepentingan public,bukan semata-mata kepentingan </w:t>
      </w:r>
      <w:r w:rsidRPr="00443FC7">
        <w:rPr>
          <w:rFonts w:ascii="Times New Roman" w:hAnsi="Times New Roman" w:cs="Times New Roman"/>
          <w:i/>
          <w:sz w:val="24"/>
          <w:szCs w:val="24"/>
          <w:lang w:val="id-ID"/>
        </w:rPr>
        <w:t>Negara</w:t>
      </w:r>
      <w:r w:rsidRPr="00443FC7">
        <w:rPr>
          <w:rFonts w:ascii="Times New Roman" w:hAnsi="Times New Roman" w:cs="Times New Roman"/>
          <w:sz w:val="24"/>
          <w:szCs w:val="24"/>
          <w:lang w:val="id-ID"/>
        </w:rPr>
        <w:t>.  Oleh karena itu, ukuran ketiga dari kebijakan ideal adalah memberikan harapan bagi public, baik yang menjadi pemanfaat maupun konstituen secara luas.</w:t>
      </w:r>
    </w:p>
    <w:p w:rsidR="00176E49" w:rsidRPr="00443FC7" w:rsidRDefault="00176E49" w:rsidP="00176E49">
      <w:pPr>
        <w:spacing w:after="0" w:line="360" w:lineRule="auto"/>
        <w:ind w:firstLine="720"/>
        <w:jc w:val="both"/>
        <w:rPr>
          <w:rFonts w:ascii="Times New Roman" w:hAnsi="Times New Roman" w:cs="Times New Roman"/>
          <w:sz w:val="24"/>
          <w:szCs w:val="24"/>
          <w:lang w:val="id-ID"/>
        </w:rPr>
      </w:pPr>
      <w:r w:rsidRPr="00443FC7">
        <w:rPr>
          <w:rFonts w:ascii="Times New Roman" w:hAnsi="Times New Roman" w:cs="Times New Roman"/>
          <w:sz w:val="24"/>
          <w:szCs w:val="24"/>
          <w:lang w:val="id-ID"/>
        </w:rPr>
        <w:t>Dengan demikian, dapat disimpulkan bahwa kebijakan publik yang ideal, yaitu yang unggul/berkualitas , mempunyai tiga ciri utama , yaitu :</w:t>
      </w:r>
    </w:p>
    <w:p w:rsidR="00176E49" w:rsidRPr="00443FC7" w:rsidRDefault="00176E49" w:rsidP="00176E49">
      <w:pPr>
        <w:pStyle w:val="ListParagraph"/>
        <w:numPr>
          <w:ilvl w:val="0"/>
          <w:numId w:val="18"/>
        </w:numPr>
        <w:spacing w:after="0" w:line="360" w:lineRule="auto"/>
        <w:jc w:val="both"/>
        <w:rPr>
          <w:rFonts w:ascii="Times New Roman" w:hAnsi="Times New Roman" w:cs="Times New Roman"/>
          <w:sz w:val="24"/>
          <w:szCs w:val="24"/>
          <w:lang w:val="id-ID"/>
        </w:rPr>
      </w:pPr>
      <w:r w:rsidRPr="00443FC7">
        <w:rPr>
          <w:rFonts w:ascii="Times New Roman" w:hAnsi="Times New Roman" w:cs="Times New Roman"/>
          <w:i/>
          <w:sz w:val="24"/>
          <w:szCs w:val="24"/>
          <w:lang w:val="id-ID"/>
        </w:rPr>
        <w:t>Cerdas</w:t>
      </w:r>
      <w:r w:rsidRPr="00443FC7">
        <w:rPr>
          <w:rFonts w:ascii="Times New Roman" w:hAnsi="Times New Roman" w:cs="Times New Roman"/>
          <w:sz w:val="24"/>
          <w:szCs w:val="24"/>
          <w:lang w:val="id-ID"/>
        </w:rPr>
        <w:t>, memecahkan masalah pada inti permasalahannya.kecerdasan membuat pengambil keputusan kebijakan public focus pada isu kebijakan yang hendak dikelola dalam kebijakan public dari pada popularitasnya sebagai pengambil keputusan kebijakan.</w:t>
      </w:r>
    </w:p>
    <w:p w:rsidR="00176E49" w:rsidRPr="00443FC7" w:rsidRDefault="00176E49" w:rsidP="00176E49">
      <w:pPr>
        <w:pStyle w:val="ListParagraph"/>
        <w:numPr>
          <w:ilvl w:val="0"/>
          <w:numId w:val="18"/>
        </w:numPr>
        <w:spacing w:after="0" w:line="360" w:lineRule="auto"/>
        <w:jc w:val="both"/>
        <w:rPr>
          <w:rFonts w:ascii="Times New Roman" w:hAnsi="Times New Roman" w:cs="Times New Roman"/>
          <w:sz w:val="24"/>
          <w:szCs w:val="24"/>
          <w:lang w:val="id-ID"/>
        </w:rPr>
      </w:pPr>
      <w:r w:rsidRPr="00443FC7">
        <w:rPr>
          <w:rFonts w:ascii="Times New Roman" w:hAnsi="Times New Roman" w:cs="Times New Roman"/>
          <w:i/>
          <w:sz w:val="24"/>
          <w:szCs w:val="24"/>
          <w:lang w:val="id-ID"/>
        </w:rPr>
        <w:lastRenderedPageBreak/>
        <w:t>Bijaksana</w:t>
      </w:r>
      <w:r w:rsidRPr="00443FC7">
        <w:rPr>
          <w:rFonts w:ascii="Times New Roman" w:hAnsi="Times New Roman" w:cs="Times New Roman"/>
          <w:sz w:val="24"/>
          <w:szCs w:val="24"/>
          <w:lang w:val="id-ID"/>
        </w:rPr>
        <w:t>, tidak menghasilkan masalah baru yang lebih besar daripada masalah yang dipecahkan. Kebijaksanaan membuat pengambil keputusan kebijakan public tidak menhindarkan diri dari kesalahan yang tidak perlu.</w:t>
      </w:r>
    </w:p>
    <w:p w:rsidR="00176E49" w:rsidRPr="00443FC7" w:rsidRDefault="00176E49" w:rsidP="00176E49">
      <w:pPr>
        <w:pStyle w:val="ListParagraph"/>
        <w:numPr>
          <w:ilvl w:val="0"/>
          <w:numId w:val="18"/>
        </w:numPr>
        <w:spacing w:after="0" w:line="360" w:lineRule="auto"/>
        <w:jc w:val="both"/>
        <w:rPr>
          <w:rFonts w:ascii="Times New Roman" w:hAnsi="Times New Roman" w:cs="Times New Roman"/>
          <w:sz w:val="24"/>
          <w:szCs w:val="24"/>
          <w:lang w:val="id-ID"/>
        </w:rPr>
      </w:pPr>
      <w:r w:rsidRPr="00443FC7">
        <w:rPr>
          <w:rFonts w:ascii="Times New Roman" w:hAnsi="Times New Roman" w:cs="Times New Roman"/>
          <w:i/>
          <w:sz w:val="24"/>
          <w:szCs w:val="24"/>
          <w:lang w:val="id-ID"/>
        </w:rPr>
        <w:t>Memberikan harapan,</w:t>
      </w:r>
      <w:r w:rsidRPr="00443FC7">
        <w:rPr>
          <w:rFonts w:ascii="Times New Roman" w:hAnsi="Times New Roman" w:cs="Times New Roman"/>
          <w:sz w:val="24"/>
          <w:szCs w:val="24"/>
          <w:lang w:val="id-ID"/>
        </w:rPr>
        <w:t xml:space="preserve"> memberikan harapan kepada seluruh warga bahwa mereka dapat memasuki hari esok lebih baik dari hari ini. Dengan memberikan harapan, kebijakan public menjadi “</w:t>
      </w:r>
      <w:r w:rsidRPr="00443FC7">
        <w:rPr>
          <w:rFonts w:ascii="Times New Roman" w:hAnsi="Times New Roman" w:cs="Times New Roman"/>
          <w:i/>
          <w:sz w:val="24"/>
          <w:szCs w:val="24"/>
          <w:lang w:val="id-ID"/>
        </w:rPr>
        <w:t xml:space="preserve">a seamless pipe of transfer of prosperity” </w:t>
      </w:r>
      <w:r w:rsidRPr="00443FC7">
        <w:rPr>
          <w:rFonts w:ascii="Times New Roman" w:hAnsi="Times New Roman" w:cs="Times New Roman"/>
          <w:sz w:val="24"/>
          <w:szCs w:val="24"/>
          <w:lang w:val="id-ID"/>
        </w:rPr>
        <w:t xml:space="preserve"> dalam kehidupan bersama. Sebuah system yang bisa  “</w:t>
      </w:r>
      <w:r w:rsidRPr="00443FC7">
        <w:rPr>
          <w:rFonts w:ascii="Times New Roman" w:hAnsi="Times New Roman" w:cs="Times New Roman"/>
          <w:i/>
          <w:sz w:val="24"/>
          <w:szCs w:val="24"/>
          <w:lang w:val="id-ID"/>
        </w:rPr>
        <w:t>make poverty a history</w:t>
      </w:r>
      <w:r w:rsidRPr="00443FC7">
        <w:rPr>
          <w:rFonts w:ascii="Times New Roman" w:hAnsi="Times New Roman" w:cs="Times New Roman"/>
          <w:sz w:val="24"/>
          <w:szCs w:val="24"/>
          <w:lang w:val="id-ID"/>
        </w:rPr>
        <w:t>”.</w:t>
      </w:r>
    </w:p>
    <w:p w:rsidR="00176E49" w:rsidRPr="00443FC7" w:rsidRDefault="00176E49" w:rsidP="00176E49">
      <w:pPr>
        <w:pStyle w:val="ListParagraph"/>
        <w:numPr>
          <w:ilvl w:val="0"/>
          <w:numId w:val="18"/>
        </w:numPr>
        <w:spacing w:after="0" w:line="360" w:lineRule="auto"/>
        <w:jc w:val="both"/>
        <w:rPr>
          <w:rFonts w:ascii="Times New Roman" w:hAnsi="Times New Roman" w:cs="Times New Roman"/>
          <w:i/>
          <w:sz w:val="24"/>
          <w:szCs w:val="24"/>
          <w:lang w:val="id-ID"/>
        </w:rPr>
      </w:pPr>
      <w:r w:rsidRPr="00443FC7">
        <w:rPr>
          <w:rFonts w:ascii="Times New Roman" w:hAnsi="Times New Roman" w:cs="Times New Roman"/>
          <w:i/>
          <w:sz w:val="24"/>
          <w:szCs w:val="24"/>
          <w:lang w:val="id-ID"/>
        </w:rPr>
        <w:t>Relevan dengan zaman,</w:t>
      </w:r>
      <w:r w:rsidRPr="00443FC7">
        <w:rPr>
          <w:rFonts w:ascii="Times New Roman" w:hAnsi="Times New Roman" w:cs="Times New Roman"/>
          <w:sz w:val="24"/>
          <w:szCs w:val="24"/>
          <w:lang w:val="id-ID"/>
        </w:rPr>
        <w:t>yang merupakan kriteria pelengkap</w:t>
      </w:r>
    </w:p>
    <w:p w:rsidR="00176E49" w:rsidRPr="00443FC7" w:rsidRDefault="00176E49" w:rsidP="00176E49">
      <w:pPr>
        <w:pStyle w:val="ListParagraph"/>
        <w:numPr>
          <w:ilvl w:val="0"/>
          <w:numId w:val="18"/>
        </w:numPr>
        <w:spacing w:after="0" w:line="360" w:lineRule="auto"/>
        <w:jc w:val="both"/>
        <w:rPr>
          <w:rFonts w:ascii="Times New Roman" w:hAnsi="Times New Roman" w:cs="Times New Roman"/>
          <w:sz w:val="24"/>
          <w:szCs w:val="24"/>
          <w:lang w:val="id-ID"/>
        </w:rPr>
      </w:pPr>
      <w:r w:rsidRPr="00443FC7">
        <w:rPr>
          <w:rFonts w:ascii="Times New Roman" w:hAnsi="Times New Roman" w:cs="Times New Roman"/>
          <w:sz w:val="24"/>
          <w:szCs w:val="24"/>
          <w:lang w:val="id-ID"/>
        </w:rPr>
        <w:t xml:space="preserve">Setiap kebijakan yang ditemukan </w:t>
      </w:r>
      <w:r w:rsidRPr="00443FC7">
        <w:rPr>
          <w:rFonts w:ascii="Times New Roman" w:hAnsi="Times New Roman" w:cs="Times New Roman"/>
          <w:i/>
          <w:sz w:val="24"/>
          <w:szCs w:val="24"/>
          <w:lang w:val="id-ID"/>
        </w:rPr>
        <w:t>terkontaminasi oleh korupsi</w:t>
      </w:r>
      <w:r w:rsidRPr="00443FC7">
        <w:rPr>
          <w:rFonts w:ascii="Times New Roman" w:hAnsi="Times New Roman" w:cs="Times New Roman"/>
          <w:sz w:val="24"/>
          <w:szCs w:val="24"/>
          <w:lang w:val="id-ID"/>
        </w:rPr>
        <w:t xml:space="preserve"> harus dibuatkan kriteria batal demi hukum  dan demi kehormatan negara. Setelah dibatalkan, maka semua orang dan organisasi  yang terlibat dalam pembuatan kebijakan harus membayar kerugian yang sama, ditambah ekses kebijakan yang terjadi, dan yang terbukti korupsi harus dihukum (kriteria masa kini).</w:t>
      </w:r>
    </w:p>
    <w:p w:rsidR="00491929" w:rsidRPr="00443FC7" w:rsidRDefault="00176E49" w:rsidP="00491929">
      <w:pPr>
        <w:spacing w:after="0" w:line="360" w:lineRule="auto"/>
        <w:ind w:firstLine="720"/>
        <w:jc w:val="both"/>
        <w:rPr>
          <w:rFonts w:ascii="Times New Roman" w:hAnsi="Times New Roman" w:cs="Times New Roman"/>
          <w:sz w:val="24"/>
          <w:szCs w:val="24"/>
          <w:lang w:val="id-ID"/>
        </w:rPr>
      </w:pPr>
      <w:r w:rsidRPr="00443FC7">
        <w:rPr>
          <w:rFonts w:ascii="Times New Roman" w:hAnsi="Times New Roman" w:cs="Times New Roman"/>
          <w:sz w:val="24"/>
          <w:szCs w:val="24"/>
          <w:lang w:val="id-ID"/>
        </w:rPr>
        <w:t xml:space="preserve">Isu yang penting </w:t>
      </w:r>
      <w:r w:rsidR="004D77DC" w:rsidRPr="00443FC7">
        <w:rPr>
          <w:rFonts w:ascii="Times New Roman" w:hAnsi="Times New Roman" w:cs="Times New Roman"/>
          <w:sz w:val="24"/>
          <w:szCs w:val="24"/>
          <w:lang w:val="id-ID"/>
        </w:rPr>
        <w:t xml:space="preserve">dalam mengaplikasikan kebijakan public yang berkualitas adalah kemampuan (kompetensi) </w:t>
      </w:r>
      <w:r w:rsidR="00F17BB5" w:rsidRPr="00443FC7">
        <w:rPr>
          <w:rFonts w:ascii="Times New Roman" w:hAnsi="Times New Roman" w:cs="Times New Roman"/>
          <w:sz w:val="24"/>
          <w:szCs w:val="24"/>
          <w:lang w:val="id-ID"/>
        </w:rPr>
        <w:t>menemu</w:t>
      </w:r>
      <w:r w:rsidRPr="00443FC7">
        <w:rPr>
          <w:rFonts w:ascii="Times New Roman" w:hAnsi="Times New Roman" w:cs="Times New Roman"/>
          <w:sz w:val="24"/>
          <w:szCs w:val="24"/>
          <w:lang w:val="id-ID"/>
        </w:rPr>
        <w:t xml:space="preserve">kan nilai untuk memutuskan suatu kebijakan. Alasannya, adanya kata bijak yang mengatakan : </w:t>
      </w:r>
      <w:r w:rsidRPr="00443FC7">
        <w:rPr>
          <w:rFonts w:ascii="Times New Roman" w:hAnsi="Times New Roman" w:cs="Times New Roman"/>
          <w:i/>
          <w:sz w:val="24"/>
          <w:szCs w:val="24"/>
          <w:lang w:val="id-ID"/>
        </w:rPr>
        <w:t>it is not hard to make decision when you know what values are.</w:t>
      </w:r>
      <w:r w:rsidR="00040EA0" w:rsidRPr="00443FC7">
        <w:rPr>
          <w:rFonts w:ascii="Times New Roman" w:hAnsi="Times New Roman" w:cs="Times New Roman"/>
          <w:sz w:val="24"/>
          <w:szCs w:val="24"/>
          <w:lang w:val="id-ID"/>
        </w:rPr>
        <w:t xml:space="preserve">  </w:t>
      </w:r>
      <w:r w:rsidR="004D77DC" w:rsidRPr="00443FC7">
        <w:rPr>
          <w:rFonts w:ascii="Times New Roman" w:hAnsi="Times New Roman" w:cs="Times New Roman"/>
          <w:sz w:val="24"/>
          <w:szCs w:val="24"/>
          <w:lang w:val="id-ID"/>
        </w:rPr>
        <w:t xml:space="preserve">Pada dasarnya </w:t>
      </w:r>
      <w:r w:rsidR="00040EA0" w:rsidRPr="00443FC7">
        <w:rPr>
          <w:rFonts w:ascii="Times New Roman" w:hAnsi="Times New Roman" w:cs="Times New Roman"/>
          <w:sz w:val="24"/>
          <w:szCs w:val="24"/>
          <w:lang w:val="id-ID"/>
        </w:rPr>
        <w:t xml:space="preserve">kita  berada dalam kondisi perubahan yang amat cepat,kolosal dan acap kali tidak gradual. Dalam kondisi seperti itu , </w:t>
      </w:r>
      <w:r w:rsidR="004D77DC" w:rsidRPr="00443FC7">
        <w:rPr>
          <w:rFonts w:ascii="Times New Roman" w:hAnsi="Times New Roman" w:cs="Times New Roman"/>
          <w:sz w:val="24"/>
          <w:szCs w:val="24"/>
          <w:lang w:val="id-ID"/>
        </w:rPr>
        <w:t>maka seorang pejabat publik</w:t>
      </w:r>
      <w:r w:rsidR="00040EA0" w:rsidRPr="00443FC7">
        <w:rPr>
          <w:rFonts w:ascii="Times New Roman" w:hAnsi="Times New Roman" w:cs="Times New Roman"/>
          <w:sz w:val="24"/>
          <w:szCs w:val="24"/>
          <w:lang w:val="id-ID"/>
        </w:rPr>
        <w:t xml:space="preserve"> harus mempunyai kemampuan untuk membuat keputusan dengan cepat  tetapi cermat atau tidak keliru. Tidak jarang,dalam kondisi itu, </w:t>
      </w:r>
      <w:r w:rsidR="004D77DC" w:rsidRPr="00443FC7">
        <w:rPr>
          <w:rFonts w:ascii="Times New Roman" w:hAnsi="Times New Roman" w:cs="Times New Roman"/>
          <w:sz w:val="24"/>
          <w:szCs w:val="24"/>
          <w:lang w:val="id-ID"/>
        </w:rPr>
        <w:t>pejabat publik</w:t>
      </w:r>
      <w:r w:rsidR="00040EA0" w:rsidRPr="00443FC7">
        <w:rPr>
          <w:rFonts w:ascii="Times New Roman" w:hAnsi="Times New Roman" w:cs="Times New Roman"/>
          <w:sz w:val="24"/>
          <w:szCs w:val="24"/>
          <w:lang w:val="id-ID"/>
        </w:rPr>
        <w:t xml:space="preserve"> malah menjadi sangat ragu ,bimbang dan akhirnya tidak membuat keputusan apa-apa. </w:t>
      </w:r>
      <w:r w:rsidR="004D77DC" w:rsidRPr="00443FC7">
        <w:rPr>
          <w:rFonts w:ascii="Times New Roman" w:hAnsi="Times New Roman" w:cs="Times New Roman"/>
          <w:sz w:val="24"/>
          <w:szCs w:val="24"/>
          <w:lang w:val="id-ID"/>
        </w:rPr>
        <w:t xml:space="preserve">Karenanya apapun strategi yang dipilih, apapun reinvesi yang dipilih, termasuk reivensi itu sendiri maka haruslah memuat nilai-nilai luhur di atas. </w:t>
      </w:r>
      <w:r w:rsidR="00040EA0" w:rsidRPr="00443FC7">
        <w:rPr>
          <w:rFonts w:ascii="Times New Roman" w:hAnsi="Times New Roman" w:cs="Times New Roman"/>
          <w:sz w:val="24"/>
          <w:szCs w:val="24"/>
          <w:lang w:val="id-ID"/>
        </w:rPr>
        <w:t xml:space="preserve">Dengan demikian, </w:t>
      </w:r>
      <w:r w:rsidR="004D77DC" w:rsidRPr="00443FC7">
        <w:rPr>
          <w:rFonts w:ascii="Times New Roman" w:hAnsi="Times New Roman" w:cs="Times New Roman"/>
          <w:sz w:val="24"/>
          <w:szCs w:val="24"/>
          <w:lang w:val="id-ID"/>
        </w:rPr>
        <w:t xml:space="preserve">dalam melihat aplikasi kebijakan berkualitas atau tidak </w:t>
      </w:r>
      <w:r w:rsidR="00040EA0" w:rsidRPr="00443FC7">
        <w:rPr>
          <w:rFonts w:ascii="Times New Roman" w:hAnsi="Times New Roman" w:cs="Times New Roman"/>
          <w:sz w:val="24"/>
          <w:szCs w:val="24"/>
          <w:lang w:val="id-ID"/>
        </w:rPr>
        <w:t xml:space="preserve"> adalah apakah telah memenuhi </w:t>
      </w:r>
      <w:r w:rsidR="004D77DC" w:rsidRPr="00443FC7">
        <w:rPr>
          <w:rFonts w:ascii="Times New Roman" w:hAnsi="Times New Roman" w:cs="Times New Roman"/>
          <w:sz w:val="24"/>
          <w:szCs w:val="24"/>
          <w:lang w:val="id-ID"/>
        </w:rPr>
        <w:t xml:space="preserve">nilai </w:t>
      </w:r>
      <w:r w:rsidR="00040EA0" w:rsidRPr="00443FC7">
        <w:rPr>
          <w:rFonts w:ascii="Times New Roman" w:hAnsi="Times New Roman" w:cs="Times New Roman"/>
          <w:sz w:val="24"/>
          <w:szCs w:val="24"/>
          <w:lang w:val="id-ID"/>
        </w:rPr>
        <w:t>tersebut atau belum.</w:t>
      </w:r>
    </w:p>
    <w:p w:rsidR="00F601F0" w:rsidRDefault="00895B47" w:rsidP="00491929">
      <w:pPr>
        <w:spacing w:after="0" w:line="360" w:lineRule="auto"/>
        <w:ind w:firstLine="720"/>
        <w:jc w:val="both"/>
        <w:rPr>
          <w:rFonts w:ascii="Times New Roman" w:hAnsi="Times New Roman" w:cs="Times New Roman"/>
          <w:sz w:val="24"/>
          <w:szCs w:val="24"/>
          <w:lang w:val="id-ID"/>
        </w:rPr>
      </w:pPr>
      <w:r w:rsidRPr="00443FC7">
        <w:rPr>
          <w:rFonts w:ascii="Times New Roman" w:hAnsi="Times New Roman" w:cs="Times New Roman"/>
          <w:sz w:val="24"/>
          <w:szCs w:val="24"/>
          <w:lang w:val="id-ID"/>
        </w:rPr>
        <w:t>F</w:t>
      </w:r>
      <w:r w:rsidR="00040EA0" w:rsidRPr="00443FC7">
        <w:rPr>
          <w:rFonts w:ascii="Times New Roman" w:hAnsi="Times New Roman" w:cs="Times New Roman"/>
          <w:sz w:val="24"/>
          <w:szCs w:val="24"/>
          <w:lang w:val="id-ID"/>
        </w:rPr>
        <w:t xml:space="preserve">aktor kunci </w:t>
      </w:r>
      <w:r w:rsidRPr="00443FC7">
        <w:rPr>
          <w:rFonts w:ascii="Times New Roman" w:hAnsi="Times New Roman" w:cs="Times New Roman"/>
          <w:sz w:val="24"/>
          <w:szCs w:val="24"/>
          <w:lang w:val="id-ID"/>
        </w:rPr>
        <w:t>pertama</w:t>
      </w:r>
      <w:r w:rsidR="00040EA0" w:rsidRPr="00443FC7">
        <w:rPr>
          <w:rFonts w:ascii="Times New Roman" w:hAnsi="Times New Roman" w:cs="Times New Roman"/>
          <w:sz w:val="24"/>
          <w:szCs w:val="24"/>
          <w:lang w:val="id-ID"/>
        </w:rPr>
        <w:t xml:space="preserve"> </w:t>
      </w:r>
      <w:r w:rsidR="00491929" w:rsidRPr="00443FC7">
        <w:rPr>
          <w:rFonts w:ascii="Times New Roman" w:hAnsi="Times New Roman" w:cs="Times New Roman"/>
          <w:sz w:val="24"/>
          <w:szCs w:val="24"/>
          <w:lang w:val="id-ID"/>
        </w:rPr>
        <w:t xml:space="preserve">untuk </w:t>
      </w:r>
      <w:r w:rsidR="00040EA0" w:rsidRPr="00443FC7">
        <w:rPr>
          <w:rFonts w:ascii="Times New Roman" w:hAnsi="Times New Roman" w:cs="Times New Roman"/>
          <w:sz w:val="24"/>
          <w:szCs w:val="24"/>
          <w:lang w:val="id-ID"/>
        </w:rPr>
        <w:t xml:space="preserve"> membangun </w:t>
      </w:r>
      <w:r w:rsidR="00491929" w:rsidRPr="00443FC7">
        <w:rPr>
          <w:rFonts w:ascii="Times New Roman" w:hAnsi="Times New Roman" w:cs="Times New Roman"/>
          <w:sz w:val="24"/>
          <w:szCs w:val="24"/>
          <w:lang w:val="id-ID"/>
        </w:rPr>
        <w:t xml:space="preserve">kebijakan public yang </w:t>
      </w:r>
      <w:r w:rsidR="009C60E1">
        <w:rPr>
          <w:rFonts w:ascii="Times New Roman" w:hAnsi="Times New Roman" w:cs="Times New Roman"/>
          <w:sz w:val="24"/>
          <w:szCs w:val="24"/>
          <w:lang w:val="id-ID"/>
        </w:rPr>
        <w:t>unggul</w:t>
      </w:r>
      <w:r w:rsidR="00040EA0" w:rsidRPr="00443FC7">
        <w:rPr>
          <w:rFonts w:ascii="Times New Roman" w:hAnsi="Times New Roman" w:cs="Times New Roman"/>
          <w:sz w:val="24"/>
          <w:szCs w:val="24"/>
          <w:lang w:val="id-ID"/>
        </w:rPr>
        <w:t xml:space="preserve"> adalah</w:t>
      </w:r>
      <w:r w:rsidR="00491929" w:rsidRPr="00443FC7">
        <w:rPr>
          <w:rFonts w:ascii="Times New Roman" w:hAnsi="Times New Roman" w:cs="Times New Roman"/>
          <w:sz w:val="24"/>
          <w:szCs w:val="24"/>
          <w:lang w:val="id-ID"/>
        </w:rPr>
        <w:t>,</w:t>
      </w:r>
      <w:r w:rsidR="00040EA0" w:rsidRPr="00443FC7">
        <w:rPr>
          <w:rFonts w:ascii="Times New Roman" w:hAnsi="Times New Roman" w:cs="Times New Roman"/>
          <w:sz w:val="24"/>
          <w:szCs w:val="24"/>
          <w:lang w:val="id-ID"/>
        </w:rPr>
        <w:t xml:space="preserve"> menjadikan setiap dimensi proses kebijakan public </w:t>
      </w:r>
      <w:r w:rsidR="00040EA0" w:rsidRPr="00443FC7">
        <w:rPr>
          <w:rFonts w:ascii="Times New Roman" w:hAnsi="Times New Roman" w:cs="Times New Roman"/>
          <w:i/>
          <w:sz w:val="24"/>
          <w:szCs w:val="24"/>
          <w:lang w:val="id-ID"/>
        </w:rPr>
        <w:t>align</w:t>
      </w:r>
      <w:r w:rsidR="00040EA0" w:rsidRPr="00443FC7">
        <w:rPr>
          <w:rFonts w:ascii="Times New Roman" w:hAnsi="Times New Roman" w:cs="Times New Roman"/>
          <w:sz w:val="24"/>
          <w:szCs w:val="24"/>
          <w:lang w:val="id-ID"/>
        </w:rPr>
        <w:t xml:space="preserve"> dan </w:t>
      </w:r>
      <w:r w:rsidR="00040EA0" w:rsidRPr="00443FC7">
        <w:rPr>
          <w:rFonts w:ascii="Times New Roman" w:hAnsi="Times New Roman" w:cs="Times New Roman"/>
          <w:i/>
          <w:sz w:val="24"/>
          <w:szCs w:val="24"/>
          <w:lang w:val="id-ID"/>
        </w:rPr>
        <w:t>bersinergy</w:t>
      </w:r>
      <w:r w:rsidR="00040EA0" w:rsidRPr="00443FC7">
        <w:rPr>
          <w:rFonts w:ascii="Times New Roman" w:hAnsi="Times New Roman" w:cs="Times New Roman"/>
          <w:sz w:val="24"/>
          <w:szCs w:val="24"/>
          <w:lang w:val="id-ID"/>
        </w:rPr>
        <w:t xml:space="preserve">. Artinya, diperlukan proses perumusan kebijakan yang unggul, untuk menghasilkan rumusan kebijakan yang unggul. Implementasi kebijakan  harus sesuai dengan rumusan kebijakan yang unggul tersebut. Kesenjangan antara rumusan dan implementasi sudah seharusnya menjadi histori. Diskresi dan penyesuaian tetap dimungkinkan, tetapi penyimpangan karena kepentingan pribadi dan kelompok, serta </w:t>
      </w:r>
      <w:r w:rsidR="00040EA0" w:rsidRPr="00443FC7">
        <w:rPr>
          <w:rFonts w:ascii="Times New Roman" w:hAnsi="Times New Roman" w:cs="Times New Roman"/>
          <w:sz w:val="24"/>
          <w:szCs w:val="24"/>
          <w:lang w:val="id-ID"/>
        </w:rPr>
        <w:lastRenderedPageBreak/>
        <w:t>kesalahan yang tidak sepatutnya dibuat tidak ada lagi, atau tidak dapat ditoleransi. Implementasi harus menghasilkan kinerja yang optimal. Kebijakan public harus men</w:t>
      </w:r>
      <w:r w:rsidR="00491929" w:rsidRPr="00443FC7">
        <w:rPr>
          <w:rFonts w:ascii="Times New Roman" w:hAnsi="Times New Roman" w:cs="Times New Roman"/>
          <w:sz w:val="24"/>
          <w:szCs w:val="24"/>
          <w:lang w:val="id-ID"/>
        </w:rPr>
        <w:t>g</w:t>
      </w:r>
      <w:r w:rsidR="00040EA0" w:rsidRPr="00443FC7">
        <w:rPr>
          <w:rFonts w:ascii="Times New Roman" w:hAnsi="Times New Roman" w:cs="Times New Roman"/>
          <w:sz w:val="24"/>
          <w:szCs w:val="24"/>
          <w:lang w:val="id-ID"/>
        </w:rPr>
        <w:t xml:space="preserve">hasilkan minimal 90% </w:t>
      </w:r>
      <w:r w:rsidR="00040EA0" w:rsidRPr="00F601F0">
        <w:rPr>
          <w:rFonts w:ascii="Times New Roman" w:hAnsi="Times New Roman" w:cs="Times New Roman"/>
          <w:i/>
          <w:sz w:val="24"/>
          <w:szCs w:val="24"/>
          <w:lang w:val="id-ID"/>
        </w:rPr>
        <w:t>product</w:t>
      </w:r>
      <w:r w:rsidR="00040EA0" w:rsidRPr="00443FC7">
        <w:rPr>
          <w:rFonts w:ascii="Times New Roman" w:hAnsi="Times New Roman" w:cs="Times New Roman"/>
          <w:sz w:val="24"/>
          <w:szCs w:val="24"/>
          <w:lang w:val="id-ID"/>
        </w:rPr>
        <w:t xml:space="preserve"> dan maksimal 10% </w:t>
      </w:r>
      <w:r w:rsidR="00040EA0" w:rsidRPr="00F601F0">
        <w:rPr>
          <w:rFonts w:ascii="Times New Roman" w:hAnsi="Times New Roman" w:cs="Times New Roman"/>
          <w:i/>
          <w:sz w:val="24"/>
          <w:szCs w:val="24"/>
          <w:lang w:val="id-ID"/>
        </w:rPr>
        <w:t>by product</w:t>
      </w:r>
      <w:r w:rsidR="00491929" w:rsidRPr="00443FC7">
        <w:rPr>
          <w:rFonts w:ascii="Times New Roman" w:hAnsi="Times New Roman" w:cs="Times New Roman"/>
          <w:sz w:val="24"/>
          <w:szCs w:val="24"/>
          <w:lang w:val="id-ID"/>
        </w:rPr>
        <w:t xml:space="preserve"> (limbah kebijakan)</w:t>
      </w:r>
      <w:r w:rsidR="00040EA0" w:rsidRPr="00443FC7">
        <w:rPr>
          <w:rFonts w:ascii="Times New Roman" w:hAnsi="Times New Roman" w:cs="Times New Roman"/>
          <w:sz w:val="24"/>
          <w:szCs w:val="24"/>
          <w:lang w:val="id-ID"/>
        </w:rPr>
        <w:t>.</w:t>
      </w:r>
      <w:r w:rsidR="00491929" w:rsidRPr="00443FC7">
        <w:rPr>
          <w:rFonts w:ascii="Times New Roman" w:hAnsi="Times New Roman" w:cs="Times New Roman"/>
          <w:sz w:val="24"/>
          <w:szCs w:val="24"/>
          <w:lang w:val="id-ID"/>
        </w:rPr>
        <w:t xml:space="preserve"> </w:t>
      </w:r>
      <w:r w:rsidR="00040EA0" w:rsidRPr="00443FC7">
        <w:rPr>
          <w:rFonts w:ascii="Times New Roman" w:hAnsi="Times New Roman" w:cs="Times New Roman"/>
          <w:sz w:val="24"/>
          <w:szCs w:val="24"/>
          <w:lang w:val="id-ID"/>
        </w:rPr>
        <w:t xml:space="preserve">Semakin besar limbah kebijakan, semakin buruk limbah kualitas kebijakan  itu sendiri. </w:t>
      </w:r>
    </w:p>
    <w:p w:rsidR="00491929" w:rsidRPr="00443FC7" w:rsidRDefault="00040EA0" w:rsidP="00491929">
      <w:pPr>
        <w:spacing w:after="0" w:line="360" w:lineRule="auto"/>
        <w:ind w:firstLine="720"/>
        <w:jc w:val="both"/>
        <w:rPr>
          <w:rFonts w:ascii="Times New Roman" w:hAnsi="Times New Roman" w:cs="Times New Roman"/>
          <w:sz w:val="24"/>
          <w:szCs w:val="24"/>
          <w:lang w:val="id-ID"/>
        </w:rPr>
      </w:pPr>
      <w:r w:rsidRPr="00443FC7">
        <w:rPr>
          <w:rFonts w:ascii="Times New Roman" w:hAnsi="Times New Roman" w:cs="Times New Roman"/>
          <w:sz w:val="24"/>
          <w:szCs w:val="24"/>
          <w:lang w:val="id-ID"/>
        </w:rPr>
        <w:t>Contoh</w:t>
      </w:r>
      <w:r w:rsidR="00491929" w:rsidRPr="00443FC7">
        <w:rPr>
          <w:rFonts w:ascii="Times New Roman" w:hAnsi="Times New Roman" w:cs="Times New Roman"/>
          <w:sz w:val="24"/>
          <w:szCs w:val="24"/>
          <w:lang w:val="id-ID"/>
        </w:rPr>
        <w:t xml:space="preserve"> limbah kebijakan adalah l</w:t>
      </w:r>
      <w:r w:rsidRPr="00443FC7">
        <w:rPr>
          <w:rFonts w:ascii="Times New Roman" w:hAnsi="Times New Roman" w:cs="Times New Roman"/>
          <w:sz w:val="24"/>
          <w:szCs w:val="24"/>
          <w:lang w:val="id-ID"/>
        </w:rPr>
        <w:t>imbah kebijakan lingkungan hidup berupa</w:t>
      </w:r>
      <w:r w:rsidR="00491929" w:rsidRPr="00443FC7">
        <w:rPr>
          <w:rFonts w:ascii="Times New Roman" w:hAnsi="Times New Roman" w:cs="Times New Roman"/>
          <w:sz w:val="24"/>
          <w:szCs w:val="24"/>
          <w:lang w:val="id-ID"/>
        </w:rPr>
        <w:t>:</w:t>
      </w:r>
      <w:r w:rsidRPr="00443FC7">
        <w:rPr>
          <w:rFonts w:ascii="Times New Roman" w:hAnsi="Times New Roman" w:cs="Times New Roman"/>
          <w:sz w:val="24"/>
          <w:szCs w:val="24"/>
          <w:lang w:val="id-ID"/>
        </w:rPr>
        <w:t xml:space="preserve"> kebijakan pembangunan ekonomi,</w:t>
      </w:r>
      <w:r w:rsidR="00491929" w:rsidRPr="00443FC7">
        <w:rPr>
          <w:rFonts w:ascii="Times New Roman" w:hAnsi="Times New Roman" w:cs="Times New Roman"/>
          <w:sz w:val="24"/>
          <w:szCs w:val="24"/>
          <w:lang w:val="id-ID"/>
        </w:rPr>
        <w:t xml:space="preserve"> industri</w:t>
      </w:r>
      <w:r w:rsidRPr="00443FC7">
        <w:rPr>
          <w:rFonts w:ascii="Times New Roman" w:hAnsi="Times New Roman" w:cs="Times New Roman"/>
          <w:sz w:val="24"/>
          <w:szCs w:val="24"/>
          <w:lang w:val="id-ID"/>
        </w:rPr>
        <w:t xml:space="preserve"> dan otonomi daerah yang tidak align dengan pembangunan lingkunga</w:t>
      </w:r>
      <w:r w:rsidR="00491929" w:rsidRPr="00443FC7">
        <w:rPr>
          <w:rFonts w:ascii="Times New Roman" w:hAnsi="Times New Roman" w:cs="Times New Roman"/>
          <w:sz w:val="24"/>
          <w:szCs w:val="24"/>
          <w:lang w:val="id-ID"/>
        </w:rPr>
        <w:t>n menjadikan Indonesia sebagai n</w:t>
      </w:r>
      <w:r w:rsidRPr="00443FC7">
        <w:rPr>
          <w:rFonts w:ascii="Times New Roman" w:hAnsi="Times New Roman" w:cs="Times New Roman"/>
          <w:sz w:val="24"/>
          <w:szCs w:val="24"/>
          <w:lang w:val="id-ID"/>
        </w:rPr>
        <w:t xml:space="preserve">egara penghancur hutan tercepat di dunia, dengan kecepatan 1,871 juta hektar lahan hutan pertahun.  Ada pula kebijakan yang dibuat dengan “sembrono,” yaitu UU No.25 tahun 2007 tentang Rencana Pembangunan Jangka Panjang 2005-2025. Kecerobohan </w:t>
      </w:r>
      <w:r w:rsidRPr="00443FC7">
        <w:rPr>
          <w:rFonts w:ascii="Times New Roman" w:hAnsi="Times New Roman" w:cs="Times New Roman"/>
          <w:i/>
          <w:sz w:val="24"/>
          <w:szCs w:val="24"/>
          <w:lang w:val="id-ID"/>
        </w:rPr>
        <w:t>pertama,</w:t>
      </w:r>
      <w:r w:rsidRPr="00443FC7">
        <w:rPr>
          <w:rFonts w:ascii="Times New Roman" w:hAnsi="Times New Roman" w:cs="Times New Roman"/>
          <w:sz w:val="24"/>
          <w:szCs w:val="24"/>
          <w:lang w:val="id-ID"/>
        </w:rPr>
        <w:t xml:space="preserve"> Undang-undang adalah kebijakan yang harus diikuti </w:t>
      </w:r>
      <w:r w:rsidR="00491929" w:rsidRPr="00443FC7">
        <w:rPr>
          <w:rFonts w:ascii="Times New Roman" w:hAnsi="Times New Roman" w:cs="Times New Roman"/>
          <w:sz w:val="24"/>
          <w:szCs w:val="24"/>
          <w:lang w:val="id-ID"/>
        </w:rPr>
        <w:t>oleh setiap penyelenggara n</w:t>
      </w:r>
      <w:r w:rsidRPr="00443FC7">
        <w:rPr>
          <w:rFonts w:ascii="Times New Roman" w:hAnsi="Times New Roman" w:cs="Times New Roman"/>
          <w:sz w:val="24"/>
          <w:szCs w:val="24"/>
          <w:lang w:val="id-ID"/>
        </w:rPr>
        <w:t>egara dan pemerintahan. UU ini dibuat oleh penyelenggara Negara dan pemerintahan hari ini. Ba</w:t>
      </w:r>
      <w:r w:rsidR="00491929" w:rsidRPr="00443FC7">
        <w:rPr>
          <w:rFonts w:ascii="Times New Roman" w:hAnsi="Times New Roman" w:cs="Times New Roman"/>
          <w:sz w:val="24"/>
          <w:szCs w:val="24"/>
          <w:lang w:val="id-ID"/>
        </w:rPr>
        <w:t>gaimana jika penyelenggara dan p</w:t>
      </w:r>
      <w:r w:rsidRPr="00443FC7">
        <w:rPr>
          <w:rFonts w:ascii="Times New Roman" w:hAnsi="Times New Roman" w:cs="Times New Roman"/>
          <w:sz w:val="24"/>
          <w:szCs w:val="24"/>
          <w:lang w:val="id-ID"/>
        </w:rPr>
        <w:t>emerintahan pada masa berikutnya mempunyai prioritas yang berbeda, dan prioritasnya benar? Kebijakan ini menjadi bat</w:t>
      </w:r>
      <w:r w:rsidR="00491929" w:rsidRPr="00443FC7">
        <w:rPr>
          <w:rFonts w:ascii="Times New Roman" w:hAnsi="Times New Roman" w:cs="Times New Roman"/>
          <w:sz w:val="24"/>
          <w:szCs w:val="24"/>
          <w:lang w:val="id-ID"/>
        </w:rPr>
        <w:t>u sandungan bagi penyelenggara n</w:t>
      </w:r>
      <w:r w:rsidRPr="00443FC7">
        <w:rPr>
          <w:rFonts w:ascii="Times New Roman" w:hAnsi="Times New Roman" w:cs="Times New Roman"/>
          <w:sz w:val="24"/>
          <w:szCs w:val="24"/>
          <w:lang w:val="id-ID"/>
        </w:rPr>
        <w:t xml:space="preserve">egara dan pemerintahan di masa depan. </w:t>
      </w:r>
      <w:r w:rsidRPr="00443FC7">
        <w:rPr>
          <w:rFonts w:ascii="Times New Roman" w:hAnsi="Times New Roman" w:cs="Times New Roman"/>
          <w:i/>
          <w:sz w:val="24"/>
          <w:szCs w:val="24"/>
          <w:lang w:val="id-ID"/>
        </w:rPr>
        <w:t xml:space="preserve">Kedua,  </w:t>
      </w:r>
      <w:r w:rsidRPr="00443FC7">
        <w:rPr>
          <w:rFonts w:ascii="Times New Roman" w:hAnsi="Times New Roman" w:cs="Times New Roman"/>
          <w:sz w:val="24"/>
          <w:szCs w:val="24"/>
          <w:lang w:val="id-ID"/>
        </w:rPr>
        <w:t>bagaimana mungkin, kebijakan yang diterbitkan pada tahun 2007 berlaku surut ketahu</w:t>
      </w:r>
      <w:r w:rsidR="00491929" w:rsidRPr="00443FC7">
        <w:rPr>
          <w:rFonts w:ascii="Times New Roman" w:hAnsi="Times New Roman" w:cs="Times New Roman"/>
          <w:sz w:val="24"/>
          <w:szCs w:val="24"/>
          <w:lang w:val="id-ID"/>
        </w:rPr>
        <w:t>n sebelumnya, yaitu tahun 2005.</w:t>
      </w:r>
    </w:p>
    <w:p w:rsidR="00895B47" w:rsidRPr="00443FC7" w:rsidRDefault="00491929" w:rsidP="00895B47">
      <w:pPr>
        <w:spacing w:after="0" w:line="360" w:lineRule="auto"/>
        <w:ind w:firstLine="720"/>
        <w:jc w:val="both"/>
        <w:rPr>
          <w:rFonts w:ascii="Times New Roman" w:hAnsi="Times New Roman" w:cs="Times New Roman"/>
          <w:sz w:val="24"/>
          <w:szCs w:val="24"/>
          <w:lang w:val="id-ID"/>
        </w:rPr>
      </w:pPr>
      <w:r w:rsidRPr="00443FC7">
        <w:rPr>
          <w:rFonts w:ascii="Times New Roman" w:hAnsi="Times New Roman" w:cs="Times New Roman"/>
          <w:sz w:val="24"/>
          <w:szCs w:val="24"/>
          <w:lang w:val="id-ID"/>
        </w:rPr>
        <w:t>Ada beberapa cara untuk melakukan aligning keb</w:t>
      </w:r>
      <w:r w:rsidR="00895B47" w:rsidRPr="00443FC7">
        <w:rPr>
          <w:rFonts w:ascii="Times New Roman" w:hAnsi="Times New Roman" w:cs="Times New Roman"/>
          <w:sz w:val="24"/>
          <w:szCs w:val="24"/>
          <w:lang w:val="id-ID"/>
        </w:rPr>
        <w:t>ijakan publik</w:t>
      </w:r>
      <w:r w:rsidRPr="00443FC7">
        <w:rPr>
          <w:rFonts w:ascii="Times New Roman" w:hAnsi="Times New Roman" w:cs="Times New Roman"/>
          <w:sz w:val="24"/>
          <w:szCs w:val="24"/>
          <w:lang w:val="id-ID"/>
        </w:rPr>
        <w:t xml:space="preserve"> </w:t>
      </w:r>
      <w:r w:rsidR="00F17BB5" w:rsidRPr="00443FC7">
        <w:rPr>
          <w:rFonts w:ascii="Times New Roman" w:hAnsi="Times New Roman" w:cs="Times New Roman"/>
          <w:sz w:val="24"/>
          <w:szCs w:val="24"/>
          <w:lang w:val="id-ID"/>
        </w:rPr>
        <w:t xml:space="preserve">sebagaimana dijelaskan oleh </w:t>
      </w:r>
      <w:r w:rsidRPr="00443FC7">
        <w:rPr>
          <w:rFonts w:ascii="Times New Roman" w:hAnsi="Times New Roman" w:cs="Times New Roman"/>
          <w:sz w:val="24"/>
          <w:szCs w:val="24"/>
          <w:lang w:val="id-ID"/>
        </w:rPr>
        <w:t>Nugroho</w:t>
      </w:r>
      <w:r w:rsidR="00F17BB5" w:rsidRPr="00443FC7">
        <w:rPr>
          <w:rFonts w:ascii="Times New Roman" w:hAnsi="Times New Roman" w:cs="Times New Roman"/>
          <w:sz w:val="24"/>
          <w:szCs w:val="24"/>
          <w:lang w:val="id-ID"/>
        </w:rPr>
        <w:t xml:space="preserve"> (</w:t>
      </w:r>
      <w:r w:rsidRPr="00443FC7">
        <w:rPr>
          <w:rFonts w:ascii="Times New Roman" w:hAnsi="Times New Roman" w:cs="Times New Roman"/>
          <w:sz w:val="24"/>
          <w:szCs w:val="24"/>
          <w:lang w:val="id-ID"/>
        </w:rPr>
        <w:t>201</w:t>
      </w:r>
      <w:r w:rsidR="00CC270A" w:rsidRPr="00443FC7">
        <w:rPr>
          <w:rFonts w:ascii="Times New Roman" w:hAnsi="Times New Roman" w:cs="Times New Roman"/>
          <w:sz w:val="24"/>
          <w:szCs w:val="24"/>
          <w:lang w:val="id-ID"/>
        </w:rPr>
        <w:t>2</w:t>
      </w:r>
      <w:r w:rsidRPr="00443FC7">
        <w:rPr>
          <w:rFonts w:ascii="Times New Roman" w:hAnsi="Times New Roman" w:cs="Times New Roman"/>
          <w:sz w:val="24"/>
          <w:szCs w:val="24"/>
          <w:lang w:val="id-ID"/>
        </w:rPr>
        <w:t xml:space="preserve">: </w:t>
      </w:r>
      <w:r w:rsidR="00895B47" w:rsidRPr="00443FC7">
        <w:rPr>
          <w:rFonts w:ascii="Times New Roman" w:hAnsi="Times New Roman" w:cs="Times New Roman"/>
          <w:sz w:val="24"/>
          <w:szCs w:val="24"/>
          <w:lang w:val="id-ID"/>
        </w:rPr>
        <w:t xml:space="preserve">792-793):  </w:t>
      </w:r>
    </w:p>
    <w:p w:rsidR="00491929" w:rsidRPr="00443FC7" w:rsidRDefault="00491929" w:rsidP="00895B47">
      <w:pPr>
        <w:spacing w:after="0" w:line="360" w:lineRule="auto"/>
        <w:ind w:firstLine="720"/>
        <w:jc w:val="both"/>
        <w:rPr>
          <w:rFonts w:ascii="Times New Roman" w:hAnsi="Times New Roman" w:cs="Times New Roman"/>
          <w:sz w:val="24"/>
          <w:szCs w:val="24"/>
          <w:lang w:val="id-ID"/>
        </w:rPr>
      </w:pPr>
      <w:r w:rsidRPr="00443FC7">
        <w:rPr>
          <w:rFonts w:ascii="Times New Roman" w:hAnsi="Times New Roman" w:cs="Times New Roman"/>
          <w:b/>
          <w:i/>
          <w:sz w:val="24"/>
          <w:szCs w:val="24"/>
          <w:lang w:val="id-ID"/>
        </w:rPr>
        <w:t>Aligning Pertama</w:t>
      </w:r>
      <w:r w:rsidRPr="00443FC7">
        <w:rPr>
          <w:rFonts w:ascii="Times New Roman" w:hAnsi="Times New Roman" w:cs="Times New Roman"/>
          <w:sz w:val="24"/>
          <w:szCs w:val="24"/>
          <w:lang w:val="id-ID"/>
        </w:rPr>
        <w:t>, yaitu antara perumusan, implementasi dan kinerja dilakukan dengan 3 cara berurutan, yakni :</w:t>
      </w:r>
    </w:p>
    <w:p w:rsidR="00491929" w:rsidRPr="00443FC7" w:rsidRDefault="00491929" w:rsidP="00895B47">
      <w:pPr>
        <w:pStyle w:val="ListParagraph"/>
        <w:numPr>
          <w:ilvl w:val="0"/>
          <w:numId w:val="21"/>
        </w:numPr>
        <w:spacing w:after="0" w:line="360" w:lineRule="auto"/>
        <w:jc w:val="both"/>
        <w:rPr>
          <w:rFonts w:ascii="Times New Roman" w:hAnsi="Times New Roman" w:cs="Times New Roman"/>
          <w:sz w:val="24"/>
          <w:szCs w:val="24"/>
          <w:lang w:val="id-ID"/>
        </w:rPr>
      </w:pPr>
      <w:r w:rsidRPr="00443FC7">
        <w:rPr>
          <w:rFonts w:ascii="Times New Roman" w:hAnsi="Times New Roman" w:cs="Times New Roman"/>
          <w:sz w:val="24"/>
          <w:szCs w:val="24"/>
          <w:lang w:val="id-ID"/>
        </w:rPr>
        <w:t xml:space="preserve">Memastikan proses kebijakan berjalan dengan baik, khususnya di setiap dimensi, dengan memperhatikan jenis kebijakan dan strategi serta tehnik yang harus dipergunakan sesuai dengan jenis kebijakannya.  Rasionalisasinya adalah bahwa setiap kebijakan harus </w:t>
      </w:r>
      <w:r w:rsidRPr="009C60E1">
        <w:rPr>
          <w:rFonts w:ascii="Times New Roman" w:hAnsi="Times New Roman" w:cs="Times New Roman"/>
          <w:i/>
          <w:sz w:val="24"/>
          <w:szCs w:val="24"/>
          <w:lang w:val="id-ID"/>
        </w:rPr>
        <w:t>tolerance made</w:t>
      </w:r>
      <w:r w:rsidRPr="00443FC7">
        <w:rPr>
          <w:rFonts w:ascii="Times New Roman" w:hAnsi="Times New Roman" w:cs="Times New Roman"/>
          <w:sz w:val="24"/>
          <w:szCs w:val="24"/>
          <w:lang w:val="id-ID"/>
        </w:rPr>
        <w:t xml:space="preserve"> dengan isu kebijakan.</w:t>
      </w:r>
    </w:p>
    <w:p w:rsidR="00491929" w:rsidRPr="00443FC7" w:rsidRDefault="00491929" w:rsidP="00895B47">
      <w:pPr>
        <w:pStyle w:val="ListParagraph"/>
        <w:numPr>
          <w:ilvl w:val="0"/>
          <w:numId w:val="21"/>
        </w:numPr>
        <w:spacing w:after="0" w:line="360" w:lineRule="auto"/>
        <w:jc w:val="both"/>
        <w:rPr>
          <w:rFonts w:ascii="Times New Roman" w:hAnsi="Times New Roman" w:cs="Times New Roman"/>
          <w:sz w:val="24"/>
          <w:szCs w:val="24"/>
          <w:lang w:val="id-ID"/>
        </w:rPr>
      </w:pPr>
      <w:r w:rsidRPr="00443FC7">
        <w:rPr>
          <w:rFonts w:ascii="Times New Roman" w:hAnsi="Times New Roman" w:cs="Times New Roman"/>
          <w:sz w:val="24"/>
          <w:szCs w:val="24"/>
          <w:lang w:val="id-ID"/>
        </w:rPr>
        <w:t xml:space="preserve">Memastikan bahwa kebijakan itu tidak menuntut </w:t>
      </w:r>
      <w:r w:rsidRPr="009C60E1">
        <w:rPr>
          <w:rFonts w:ascii="Times New Roman" w:hAnsi="Times New Roman" w:cs="Times New Roman"/>
          <w:i/>
          <w:sz w:val="24"/>
          <w:szCs w:val="24"/>
          <w:lang w:val="id-ID"/>
        </w:rPr>
        <w:t>ceteris paribus</w:t>
      </w:r>
      <w:r w:rsidRPr="00443FC7">
        <w:rPr>
          <w:rFonts w:ascii="Times New Roman" w:hAnsi="Times New Roman" w:cs="Times New Roman"/>
          <w:sz w:val="24"/>
          <w:szCs w:val="24"/>
          <w:lang w:val="id-ID"/>
        </w:rPr>
        <w:t xml:space="preserve"> yang berada diluar kemampuan system politik untuk menyediakannya.  Rasionalisasinya adalah kebijakan tidak hadir di ruang hampa.</w:t>
      </w:r>
    </w:p>
    <w:p w:rsidR="00895B47" w:rsidRPr="00443FC7" w:rsidRDefault="00491929" w:rsidP="00895B47">
      <w:pPr>
        <w:pStyle w:val="ListParagraph"/>
        <w:numPr>
          <w:ilvl w:val="0"/>
          <w:numId w:val="21"/>
        </w:numPr>
        <w:spacing w:after="0" w:line="360" w:lineRule="auto"/>
        <w:jc w:val="both"/>
        <w:rPr>
          <w:rFonts w:ascii="Times New Roman" w:hAnsi="Times New Roman" w:cs="Times New Roman"/>
          <w:sz w:val="24"/>
          <w:szCs w:val="24"/>
          <w:lang w:val="id-ID"/>
        </w:rPr>
      </w:pPr>
      <w:r w:rsidRPr="00443FC7">
        <w:rPr>
          <w:rFonts w:ascii="Times New Roman" w:hAnsi="Times New Roman" w:cs="Times New Roman"/>
          <w:sz w:val="24"/>
          <w:szCs w:val="24"/>
          <w:lang w:val="id-ID"/>
        </w:rPr>
        <w:t>Memastikan seluruh aktor yang seharusnya terlibatpada setiap proses, benar-benar terlibat.  Rasionalisasinya bahwa kebijakan public adalah dari manus</w:t>
      </w:r>
      <w:r w:rsidR="009C60E1">
        <w:rPr>
          <w:rFonts w:ascii="Times New Roman" w:hAnsi="Times New Roman" w:cs="Times New Roman"/>
          <w:sz w:val="24"/>
          <w:szCs w:val="24"/>
          <w:lang w:val="id-ID"/>
        </w:rPr>
        <w:t>i</w:t>
      </w:r>
      <w:r w:rsidRPr="00443FC7">
        <w:rPr>
          <w:rFonts w:ascii="Times New Roman" w:hAnsi="Times New Roman" w:cs="Times New Roman"/>
          <w:sz w:val="24"/>
          <w:szCs w:val="24"/>
          <w:lang w:val="id-ID"/>
        </w:rPr>
        <w:t>a, oleh manusia, dan untuk manusia (</w:t>
      </w:r>
      <w:r w:rsidRPr="00443FC7">
        <w:rPr>
          <w:rFonts w:ascii="Times New Roman" w:hAnsi="Times New Roman" w:cs="Times New Roman"/>
          <w:i/>
          <w:sz w:val="24"/>
          <w:szCs w:val="24"/>
          <w:lang w:val="id-ID"/>
        </w:rPr>
        <w:t>public policy is about people</w:t>
      </w:r>
      <w:r w:rsidRPr="00443FC7">
        <w:rPr>
          <w:rFonts w:ascii="Times New Roman" w:hAnsi="Times New Roman" w:cs="Times New Roman"/>
          <w:sz w:val="24"/>
          <w:szCs w:val="24"/>
          <w:lang w:val="id-ID"/>
        </w:rPr>
        <w:t>)</w:t>
      </w:r>
    </w:p>
    <w:p w:rsidR="00491929" w:rsidRPr="00443FC7" w:rsidRDefault="00491929" w:rsidP="00895B47">
      <w:pPr>
        <w:spacing w:after="0" w:line="360" w:lineRule="auto"/>
        <w:ind w:firstLine="720"/>
        <w:jc w:val="both"/>
        <w:rPr>
          <w:rFonts w:ascii="Times New Roman" w:hAnsi="Times New Roman" w:cs="Times New Roman"/>
          <w:sz w:val="24"/>
          <w:szCs w:val="24"/>
          <w:lang w:val="id-ID"/>
        </w:rPr>
      </w:pPr>
      <w:r w:rsidRPr="00443FC7">
        <w:rPr>
          <w:rFonts w:ascii="Times New Roman" w:hAnsi="Times New Roman" w:cs="Times New Roman"/>
          <w:b/>
          <w:i/>
          <w:sz w:val="24"/>
          <w:szCs w:val="24"/>
          <w:lang w:val="id-ID"/>
        </w:rPr>
        <w:lastRenderedPageBreak/>
        <w:t>Aligning kedua</w:t>
      </w:r>
      <w:r w:rsidRPr="00443FC7">
        <w:rPr>
          <w:rFonts w:ascii="Times New Roman" w:hAnsi="Times New Roman" w:cs="Times New Roman"/>
          <w:sz w:val="24"/>
          <w:szCs w:val="24"/>
          <w:lang w:val="id-ID"/>
        </w:rPr>
        <w:t xml:space="preserve"> adalah aligning antar kebijakan.  Strateginya adalah :</w:t>
      </w:r>
    </w:p>
    <w:p w:rsidR="00491929" w:rsidRPr="00443FC7" w:rsidRDefault="00491929" w:rsidP="00B01709">
      <w:pPr>
        <w:pStyle w:val="ListParagraph"/>
        <w:numPr>
          <w:ilvl w:val="0"/>
          <w:numId w:val="20"/>
        </w:numPr>
        <w:spacing w:after="0" w:line="360" w:lineRule="auto"/>
        <w:jc w:val="both"/>
        <w:rPr>
          <w:rFonts w:ascii="Times New Roman" w:hAnsi="Times New Roman" w:cs="Times New Roman"/>
          <w:sz w:val="24"/>
          <w:szCs w:val="24"/>
          <w:lang w:val="id-ID"/>
        </w:rPr>
      </w:pPr>
      <w:r w:rsidRPr="00443FC7">
        <w:rPr>
          <w:rFonts w:ascii="Times New Roman" w:hAnsi="Times New Roman" w:cs="Times New Roman"/>
          <w:sz w:val="24"/>
          <w:szCs w:val="24"/>
          <w:lang w:val="id-ID"/>
        </w:rPr>
        <w:t>Pastikan bahwa kebijakan yang dibuat adalah yang mengatur yang memang harus diatur oleh kebijakan itu.  Artinya jangan mencoba mengatur di luar kewenangan pengaturan kebijakan.</w:t>
      </w:r>
    </w:p>
    <w:p w:rsidR="00491929" w:rsidRPr="00443FC7" w:rsidRDefault="00491929" w:rsidP="00B01709">
      <w:pPr>
        <w:pStyle w:val="ListParagraph"/>
        <w:numPr>
          <w:ilvl w:val="0"/>
          <w:numId w:val="20"/>
        </w:numPr>
        <w:spacing w:after="0" w:line="360" w:lineRule="auto"/>
        <w:jc w:val="both"/>
        <w:rPr>
          <w:rFonts w:ascii="Times New Roman" w:hAnsi="Times New Roman" w:cs="Times New Roman"/>
          <w:sz w:val="24"/>
          <w:szCs w:val="24"/>
          <w:lang w:val="id-ID"/>
        </w:rPr>
      </w:pPr>
      <w:r w:rsidRPr="00443FC7">
        <w:rPr>
          <w:rFonts w:ascii="Times New Roman" w:hAnsi="Times New Roman" w:cs="Times New Roman"/>
          <w:sz w:val="24"/>
          <w:szCs w:val="24"/>
          <w:lang w:val="id-ID"/>
        </w:rPr>
        <w:t>Pastikan bahwa kebijakan yang dibuat tidak berbeturan/berbenturan dengan kebijakan lain (UUD, Falsafah bangsa, Pancasila).</w:t>
      </w:r>
    </w:p>
    <w:p w:rsidR="00040EA0" w:rsidRPr="00443FC7" w:rsidRDefault="00040EA0" w:rsidP="00157525">
      <w:pPr>
        <w:spacing w:after="0" w:line="360" w:lineRule="auto"/>
        <w:ind w:firstLine="720"/>
        <w:jc w:val="both"/>
        <w:rPr>
          <w:rFonts w:ascii="Times New Roman" w:hAnsi="Times New Roman" w:cs="Times New Roman"/>
          <w:sz w:val="24"/>
          <w:szCs w:val="24"/>
          <w:lang w:val="id-ID"/>
        </w:rPr>
      </w:pPr>
      <w:r w:rsidRPr="00443FC7">
        <w:rPr>
          <w:rFonts w:ascii="Times New Roman" w:hAnsi="Times New Roman" w:cs="Times New Roman"/>
          <w:sz w:val="24"/>
          <w:szCs w:val="24"/>
          <w:lang w:val="id-ID"/>
        </w:rPr>
        <w:t xml:space="preserve">Dengan </w:t>
      </w:r>
      <w:r w:rsidRPr="00443FC7">
        <w:rPr>
          <w:rFonts w:ascii="Times New Roman" w:hAnsi="Times New Roman" w:cs="Times New Roman"/>
          <w:i/>
          <w:sz w:val="24"/>
          <w:szCs w:val="24"/>
          <w:lang w:val="id-ID"/>
        </w:rPr>
        <w:t xml:space="preserve">aligning, </w:t>
      </w:r>
      <w:r w:rsidRPr="00443FC7">
        <w:rPr>
          <w:rFonts w:ascii="Times New Roman" w:hAnsi="Times New Roman" w:cs="Times New Roman"/>
          <w:sz w:val="24"/>
          <w:szCs w:val="24"/>
          <w:lang w:val="id-ID"/>
        </w:rPr>
        <w:t xml:space="preserve">yang berpotensi terbentuk selanjutnya adalah sinergi antar-kebijakan. Sinergi yang minimal adalah jika 1+1 meghasilkan 3. Sinergi yang maksimal maksimal adalah jika 1+1 menghasilkan lebih dari 3. Jika 1+1 masih menghasilkan 2, belum ada sinergi, apalagi jika hasilnya kurang dari dua – apalagi </w:t>
      </w:r>
      <w:r w:rsidRPr="00443FC7">
        <w:rPr>
          <w:rFonts w:ascii="Times New Roman" w:hAnsi="Times New Roman" w:cs="Times New Roman"/>
          <w:i/>
          <w:sz w:val="24"/>
          <w:szCs w:val="24"/>
          <w:lang w:val="id-ID"/>
        </w:rPr>
        <w:t>minus</w:t>
      </w:r>
      <w:r w:rsidRPr="00443FC7">
        <w:rPr>
          <w:rFonts w:ascii="Times New Roman" w:hAnsi="Times New Roman" w:cs="Times New Roman"/>
          <w:sz w:val="24"/>
          <w:szCs w:val="24"/>
          <w:lang w:val="id-ID"/>
        </w:rPr>
        <w:t xml:space="preserve">, seperti ditunjukkan dari kebijakan yang saling menabrak satu sama lain. Dan, sinergi adalah </w:t>
      </w:r>
      <w:r w:rsidRPr="00443FC7">
        <w:rPr>
          <w:rFonts w:ascii="Times New Roman" w:hAnsi="Times New Roman" w:cs="Times New Roman"/>
          <w:i/>
          <w:sz w:val="24"/>
          <w:szCs w:val="24"/>
          <w:lang w:val="id-ID"/>
        </w:rPr>
        <w:t xml:space="preserve"> the best energy </w:t>
      </w:r>
      <w:r w:rsidRPr="00443FC7">
        <w:rPr>
          <w:rFonts w:ascii="Times New Roman" w:hAnsi="Times New Roman" w:cs="Times New Roman"/>
          <w:sz w:val="24"/>
          <w:szCs w:val="24"/>
          <w:lang w:val="id-ID"/>
        </w:rPr>
        <w:t xml:space="preserve">pada hari ini. Bagi kebijakan public, energy itu adalah energy untuk pembangunan bangsa. Jadi, ke depan, </w:t>
      </w:r>
      <w:r w:rsidRPr="00443FC7">
        <w:rPr>
          <w:rFonts w:ascii="Times New Roman" w:hAnsi="Times New Roman" w:cs="Times New Roman"/>
          <w:i/>
          <w:sz w:val="24"/>
          <w:szCs w:val="24"/>
          <w:lang w:val="id-ID"/>
        </w:rPr>
        <w:t xml:space="preserve">the aligned public policy </w:t>
      </w:r>
      <w:r w:rsidRPr="00443FC7">
        <w:rPr>
          <w:rFonts w:ascii="Times New Roman" w:hAnsi="Times New Roman" w:cs="Times New Roman"/>
          <w:sz w:val="24"/>
          <w:szCs w:val="24"/>
          <w:lang w:val="id-ID"/>
        </w:rPr>
        <w:t>akan menjadi energy dengan kekuatan ekstra untuk membangun Indonesia.</w:t>
      </w:r>
    </w:p>
    <w:p w:rsidR="00B01709" w:rsidRPr="00443FC7" w:rsidRDefault="00895B47" w:rsidP="00157525">
      <w:pPr>
        <w:spacing w:after="0" w:line="360" w:lineRule="auto"/>
        <w:ind w:firstLine="720"/>
        <w:jc w:val="both"/>
        <w:rPr>
          <w:rFonts w:ascii="Times New Roman" w:hAnsi="Times New Roman" w:cs="Times New Roman"/>
          <w:sz w:val="24"/>
          <w:szCs w:val="24"/>
          <w:lang w:val="id-ID"/>
        </w:rPr>
      </w:pPr>
      <w:r w:rsidRPr="00443FC7">
        <w:rPr>
          <w:rFonts w:ascii="Times New Roman" w:hAnsi="Times New Roman" w:cs="Times New Roman"/>
          <w:sz w:val="24"/>
          <w:szCs w:val="24"/>
          <w:lang w:val="id-ID"/>
        </w:rPr>
        <w:t>Fak</w:t>
      </w:r>
      <w:r w:rsidR="00040EA0" w:rsidRPr="00443FC7">
        <w:rPr>
          <w:rFonts w:ascii="Times New Roman" w:hAnsi="Times New Roman" w:cs="Times New Roman"/>
          <w:sz w:val="24"/>
          <w:szCs w:val="24"/>
          <w:lang w:val="id-ID"/>
        </w:rPr>
        <w:t xml:space="preserve">tor kunci </w:t>
      </w:r>
      <w:r w:rsidRPr="00443FC7">
        <w:rPr>
          <w:rFonts w:ascii="Times New Roman" w:hAnsi="Times New Roman" w:cs="Times New Roman"/>
          <w:sz w:val="24"/>
          <w:szCs w:val="24"/>
          <w:lang w:val="id-ID"/>
        </w:rPr>
        <w:t xml:space="preserve">kedua untuk membangun kebijakan public yang </w:t>
      </w:r>
      <w:r w:rsidR="009C60E1">
        <w:rPr>
          <w:rFonts w:ascii="Times New Roman" w:hAnsi="Times New Roman" w:cs="Times New Roman"/>
          <w:sz w:val="24"/>
          <w:szCs w:val="24"/>
          <w:lang w:val="id-ID"/>
        </w:rPr>
        <w:t>unggul</w:t>
      </w:r>
      <w:r w:rsidRPr="00443FC7">
        <w:rPr>
          <w:rFonts w:ascii="Times New Roman" w:hAnsi="Times New Roman" w:cs="Times New Roman"/>
          <w:sz w:val="24"/>
          <w:szCs w:val="24"/>
          <w:lang w:val="id-ID"/>
        </w:rPr>
        <w:t xml:space="preserve"> </w:t>
      </w:r>
      <w:r w:rsidR="00040EA0" w:rsidRPr="00443FC7">
        <w:rPr>
          <w:rFonts w:ascii="Times New Roman" w:hAnsi="Times New Roman" w:cs="Times New Roman"/>
          <w:sz w:val="24"/>
          <w:szCs w:val="24"/>
          <w:lang w:val="id-ID"/>
        </w:rPr>
        <w:t>adalah</w:t>
      </w:r>
      <w:r w:rsidRPr="00443FC7">
        <w:rPr>
          <w:rFonts w:ascii="Times New Roman" w:hAnsi="Times New Roman" w:cs="Times New Roman"/>
          <w:sz w:val="24"/>
          <w:szCs w:val="24"/>
          <w:lang w:val="id-ID"/>
        </w:rPr>
        <w:t xml:space="preserve">, </w:t>
      </w:r>
      <w:r w:rsidR="00040EA0" w:rsidRPr="00443FC7">
        <w:rPr>
          <w:rFonts w:ascii="Times New Roman" w:hAnsi="Times New Roman" w:cs="Times New Roman"/>
          <w:sz w:val="24"/>
          <w:szCs w:val="24"/>
          <w:lang w:val="id-ID"/>
        </w:rPr>
        <w:t xml:space="preserve"> kualitas keprofesionalan pemerintahan. Arti penting ini dikaitkan dengan konsep </w:t>
      </w:r>
      <w:r w:rsidR="00040EA0" w:rsidRPr="00443FC7">
        <w:rPr>
          <w:rFonts w:ascii="Times New Roman" w:hAnsi="Times New Roman" w:cs="Times New Roman"/>
          <w:i/>
          <w:sz w:val="24"/>
          <w:szCs w:val="24"/>
          <w:lang w:val="id-ID"/>
        </w:rPr>
        <w:t xml:space="preserve">government by amateurs, </w:t>
      </w:r>
      <w:r w:rsidR="00040EA0" w:rsidRPr="00443FC7">
        <w:rPr>
          <w:rFonts w:ascii="Times New Roman" w:hAnsi="Times New Roman" w:cs="Times New Roman"/>
          <w:sz w:val="24"/>
          <w:szCs w:val="24"/>
          <w:lang w:val="id-ID"/>
        </w:rPr>
        <w:t xml:space="preserve">pemerintah yang diselenggarakan oleh para amatir </w:t>
      </w:r>
      <w:r w:rsidR="00B01709" w:rsidRPr="00443FC7">
        <w:rPr>
          <w:rFonts w:ascii="Times New Roman" w:hAnsi="Times New Roman" w:cs="Times New Roman"/>
          <w:sz w:val="24"/>
          <w:szCs w:val="24"/>
          <w:lang w:val="id-ID"/>
        </w:rPr>
        <w:t xml:space="preserve">yang </w:t>
      </w:r>
      <w:r w:rsidR="00040EA0" w:rsidRPr="00443FC7">
        <w:rPr>
          <w:rFonts w:ascii="Times New Roman" w:hAnsi="Times New Roman" w:cs="Times New Roman"/>
          <w:sz w:val="24"/>
          <w:szCs w:val="24"/>
          <w:lang w:val="id-ID"/>
        </w:rPr>
        <w:t xml:space="preserve">memahaminya sebagai sebuah fenomena yang mengandung kesenjangan antara perkembangan yang dahsyat dilapangan politik dan kemasyarakatan dengan kapasitas lembaga pembuat </w:t>
      </w:r>
      <w:r w:rsidR="00B01709" w:rsidRPr="00443FC7">
        <w:rPr>
          <w:rFonts w:ascii="Times New Roman" w:hAnsi="Times New Roman" w:cs="Times New Roman"/>
          <w:sz w:val="24"/>
          <w:szCs w:val="24"/>
          <w:lang w:val="id-ID"/>
        </w:rPr>
        <w:t>kebijakan.</w:t>
      </w:r>
      <w:r w:rsidR="00040EA0" w:rsidRPr="00443FC7">
        <w:rPr>
          <w:rFonts w:ascii="Times New Roman" w:hAnsi="Times New Roman" w:cs="Times New Roman"/>
          <w:sz w:val="24"/>
          <w:szCs w:val="24"/>
          <w:lang w:val="id-ID"/>
        </w:rPr>
        <w:t xml:space="preserve"> Manifestasi </w:t>
      </w:r>
      <w:r w:rsidR="00040EA0" w:rsidRPr="00443FC7">
        <w:rPr>
          <w:rFonts w:ascii="Times New Roman" w:hAnsi="Times New Roman" w:cs="Times New Roman"/>
          <w:i/>
          <w:sz w:val="24"/>
          <w:szCs w:val="24"/>
          <w:lang w:val="id-ID"/>
        </w:rPr>
        <w:t xml:space="preserve">government by amateurs </w:t>
      </w:r>
      <w:r w:rsidR="00040EA0" w:rsidRPr="00443FC7">
        <w:rPr>
          <w:rFonts w:ascii="Times New Roman" w:hAnsi="Times New Roman" w:cs="Times New Roman"/>
          <w:sz w:val="24"/>
          <w:szCs w:val="24"/>
          <w:lang w:val="id-ID"/>
        </w:rPr>
        <w:t xml:space="preserve">ini diperkuat kekuasaan eksekutif </w:t>
      </w:r>
      <w:r w:rsidR="00B01709" w:rsidRPr="00443FC7">
        <w:rPr>
          <w:rFonts w:ascii="Times New Roman" w:hAnsi="Times New Roman" w:cs="Times New Roman"/>
          <w:sz w:val="24"/>
          <w:szCs w:val="24"/>
          <w:lang w:val="id-ID"/>
        </w:rPr>
        <w:t xml:space="preserve"> </w:t>
      </w:r>
      <w:r w:rsidR="00040EA0" w:rsidRPr="00443FC7">
        <w:rPr>
          <w:rFonts w:ascii="Times New Roman" w:hAnsi="Times New Roman" w:cs="Times New Roman"/>
          <w:sz w:val="24"/>
          <w:szCs w:val="24"/>
          <w:lang w:val="id-ID"/>
        </w:rPr>
        <w:t>(</w:t>
      </w:r>
      <w:r w:rsidR="00040EA0" w:rsidRPr="00443FC7">
        <w:rPr>
          <w:rFonts w:ascii="Times New Roman" w:hAnsi="Times New Roman" w:cs="Times New Roman"/>
          <w:i/>
          <w:sz w:val="24"/>
          <w:szCs w:val="24"/>
          <w:lang w:val="id-ID"/>
        </w:rPr>
        <w:t>verseking van de executive</w:t>
      </w:r>
      <w:r w:rsidR="00040EA0" w:rsidRPr="00443FC7">
        <w:rPr>
          <w:rFonts w:ascii="Times New Roman" w:hAnsi="Times New Roman" w:cs="Times New Roman"/>
          <w:sz w:val="24"/>
          <w:szCs w:val="24"/>
          <w:lang w:val="id-ID"/>
        </w:rPr>
        <w:t>), serta perundangan dari arah terbalik atau langkah surut pembentuk undang-undang (</w:t>
      </w:r>
      <w:r w:rsidR="00040EA0" w:rsidRPr="00443FC7">
        <w:rPr>
          <w:rFonts w:ascii="Times New Roman" w:hAnsi="Times New Roman" w:cs="Times New Roman"/>
          <w:i/>
          <w:sz w:val="24"/>
          <w:szCs w:val="24"/>
          <w:lang w:val="id-ID"/>
        </w:rPr>
        <w:t>wetgeving in omgekeerderichting</w:t>
      </w:r>
      <w:r w:rsidR="00B01709" w:rsidRPr="00443FC7">
        <w:rPr>
          <w:rFonts w:ascii="Times New Roman" w:hAnsi="Times New Roman" w:cs="Times New Roman"/>
          <w:sz w:val="24"/>
          <w:szCs w:val="24"/>
          <w:lang w:val="id-ID"/>
        </w:rPr>
        <w:t xml:space="preserve">). </w:t>
      </w:r>
      <w:r w:rsidR="00040EA0" w:rsidRPr="00443FC7">
        <w:rPr>
          <w:rFonts w:ascii="Times New Roman" w:hAnsi="Times New Roman" w:cs="Times New Roman"/>
          <w:sz w:val="24"/>
          <w:szCs w:val="24"/>
          <w:lang w:val="id-ID"/>
        </w:rPr>
        <w:t xml:space="preserve">Konsep </w:t>
      </w:r>
      <w:r w:rsidR="00040EA0" w:rsidRPr="00443FC7">
        <w:rPr>
          <w:rFonts w:ascii="Times New Roman" w:hAnsi="Times New Roman" w:cs="Times New Roman"/>
          <w:i/>
          <w:sz w:val="24"/>
          <w:szCs w:val="24"/>
          <w:lang w:val="id-ID"/>
        </w:rPr>
        <w:t xml:space="preserve">government by amateurs </w:t>
      </w:r>
      <w:r w:rsidR="00040EA0" w:rsidRPr="00443FC7">
        <w:rPr>
          <w:rFonts w:ascii="Times New Roman" w:hAnsi="Times New Roman" w:cs="Times New Roman"/>
          <w:sz w:val="24"/>
          <w:szCs w:val="24"/>
          <w:lang w:val="id-ID"/>
        </w:rPr>
        <w:t>ini mengacu pada kondisi kesenjangan kompetensi antara kemajuan dalam masyarakat yang mengakibatkan peningkatan tuntutan di satu sisi dan di sisi lain pemerintah (atau negara) tidak mengalami peningkatan kapasitas serta kompetensi yang memadai untuk merespons kemajuan masyarakat dan peningkatan tantangan. Dalam hal ini, pemerintah kemudian mengambil kebijakan public (sebagai mekanisme respons tuntutan masyarakat) yang tidak sesuai dengan tuntutan yang muncul tersebut.</w:t>
      </w:r>
    </w:p>
    <w:p w:rsidR="00040EA0" w:rsidRPr="00443FC7" w:rsidRDefault="00040EA0" w:rsidP="00157525">
      <w:pPr>
        <w:spacing w:after="0" w:line="360" w:lineRule="auto"/>
        <w:ind w:firstLine="720"/>
        <w:jc w:val="both"/>
        <w:rPr>
          <w:rFonts w:ascii="Times New Roman" w:hAnsi="Times New Roman" w:cs="Times New Roman"/>
          <w:sz w:val="24"/>
          <w:szCs w:val="24"/>
          <w:lang w:val="id-ID"/>
        </w:rPr>
      </w:pPr>
      <w:r w:rsidRPr="00443FC7">
        <w:rPr>
          <w:rFonts w:ascii="Times New Roman" w:hAnsi="Times New Roman" w:cs="Times New Roman"/>
          <w:sz w:val="24"/>
          <w:szCs w:val="24"/>
          <w:lang w:val="id-ID"/>
        </w:rPr>
        <w:t xml:space="preserve">Birokrasi pemerintah sangat rentan terhadap “penyakit” ini. Karena ukurannya yang raksasa, birokrasi sangat sulit untuk belajar, berubah, dan mengembangkan diri. Birokrasi yang sesungguhnya adalah sebuah mesin yang sangat ampuh untuk </w:t>
      </w:r>
      <w:r w:rsidRPr="00443FC7">
        <w:rPr>
          <w:rFonts w:ascii="Times New Roman" w:hAnsi="Times New Roman" w:cs="Times New Roman"/>
          <w:sz w:val="24"/>
          <w:szCs w:val="24"/>
          <w:lang w:val="id-ID"/>
        </w:rPr>
        <w:lastRenderedPageBreak/>
        <w:t xml:space="preserve">mengelola kehidupan public yang berkembang menjadi mesin hebat yang dijalankan oleh orang-orang yang tidak cakap. </w:t>
      </w:r>
      <w:r w:rsidR="00B01709" w:rsidRPr="00443FC7">
        <w:rPr>
          <w:rFonts w:ascii="Times New Roman" w:hAnsi="Times New Roman" w:cs="Times New Roman"/>
          <w:sz w:val="24"/>
          <w:szCs w:val="24"/>
          <w:lang w:val="id-ID"/>
        </w:rPr>
        <w:t xml:space="preserve">Sebagaimana dikatakan oleh </w:t>
      </w:r>
      <w:r w:rsidRPr="00443FC7">
        <w:rPr>
          <w:rFonts w:ascii="Times New Roman" w:hAnsi="Times New Roman" w:cs="Times New Roman"/>
          <w:sz w:val="24"/>
          <w:szCs w:val="24"/>
          <w:lang w:val="id-ID"/>
        </w:rPr>
        <w:t xml:space="preserve">David Osborne dan Peter Plastrik dalam </w:t>
      </w:r>
      <w:r w:rsidRPr="00443FC7">
        <w:rPr>
          <w:rFonts w:ascii="Times New Roman" w:hAnsi="Times New Roman" w:cs="Times New Roman"/>
          <w:i/>
          <w:sz w:val="24"/>
          <w:szCs w:val="24"/>
          <w:lang w:val="id-ID"/>
        </w:rPr>
        <w:t xml:space="preserve">Banishing Bureaucracy </w:t>
      </w:r>
      <w:r w:rsidRPr="00443FC7">
        <w:rPr>
          <w:rFonts w:ascii="Times New Roman" w:hAnsi="Times New Roman" w:cs="Times New Roman"/>
          <w:sz w:val="24"/>
          <w:szCs w:val="24"/>
          <w:lang w:val="id-ID"/>
        </w:rPr>
        <w:t xml:space="preserve">(1997), bahwa </w:t>
      </w:r>
      <w:r w:rsidR="00CC270A" w:rsidRPr="00443FC7">
        <w:rPr>
          <w:rFonts w:ascii="Times New Roman" w:hAnsi="Times New Roman" w:cs="Times New Roman"/>
          <w:sz w:val="24"/>
          <w:szCs w:val="24"/>
          <w:lang w:val="id-ID"/>
        </w:rPr>
        <w:t>“</w:t>
      </w:r>
      <w:r w:rsidRPr="00443FC7">
        <w:rPr>
          <w:rFonts w:ascii="Times New Roman" w:hAnsi="Times New Roman" w:cs="Times New Roman"/>
          <w:i/>
          <w:sz w:val="24"/>
          <w:szCs w:val="24"/>
          <w:lang w:val="id-ID"/>
        </w:rPr>
        <w:t>bureaucracies have described as systems designed by a genius to be run by idiots</w:t>
      </w:r>
      <w:r w:rsidR="00CC270A" w:rsidRPr="00443FC7">
        <w:rPr>
          <w:rFonts w:ascii="Times New Roman" w:hAnsi="Times New Roman" w:cs="Times New Roman"/>
          <w:i/>
          <w:sz w:val="24"/>
          <w:szCs w:val="24"/>
          <w:lang w:val="id-ID"/>
        </w:rPr>
        <w:t>”</w:t>
      </w:r>
      <w:r w:rsidRPr="00443FC7">
        <w:rPr>
          <w:rFonts w:ascii="Times New Roman" w:hAnsi="Times New Roman" w:cs="Times New Roman"/>
          <w:i/>
          <w:sz w:val="24"/>
          <w:szCs w:val="24"/>
          <w:lang w:val="id-ID"/>
        </w:rPr>
        <w:t>.</w:t>
      </w:r>
      <w:r w:rsidRPr="00443FC7">
        <w:rPr>
          <w:rFonts w:ascii="Times New Roman" w:hAnsi="Times New Roman" w:cs="Times New Roman"/>
          <w:sz w:val="24"/>
          <w:szCs w:val="24"/>
          <w:lang w:val="id-ID"/>
        </w:rPr>
        <w:t xml:space="preserve"> Tantangannya adalah bagaiamana mengembangkan kelembagaan birokrasi dan aparat birokrasi yang profesional untuk membangun </w:t>
      </w:r>
      <w:r w:rsidRPr="00443FC7">
        <w:rPr>
          <w:rFonts w:ascii="Times New Roman" w:hAnsi="Times New Roman" w:cs="Times New Roman"/>
          <w:i/>
          <w:sz w:val="24"/>
          <w:szCs w:val="24"/>
          <w:lang w:val="id-ID"/>
        </w:rPr>
        <w:t xml:space="preserve">government by professionals. </w:t>
      </w:r>
      <w:r w:rsidR="00B01709" w:rsidRPr="00443FC7">
        <w:rPr>
          <w:rFonts w:ascii="Times New Roman" w:hAnsi="Times New Roman" w:cs="Times New Roman"/>
          <w:sz w:val="24"/>
          <w:szCs w:val="24"/>
          <w:lang w:val="id-ID"/>
        </w:rPr>
        <w:t>Kebijakan publik</w:t>
      </w:r>
      <w:r w:rsidRPr="00443FC7">
        <w:rPr>
          <w:rFonts w:ascii="Times New Roman" w:hAnsi="Times New Roman" w:cs="Times New Roman"/>
          <w:sz w:val="24"/>
          <w:szCs w:val="24"/>
          <w:lang w:val="id-ID"/>
        </w:rPr>
        <w:t xml:space="preserve"> adalah ukuran kinerja pemerintahan. Pemerintah yang unggul atau bodoh, amatiran atau profesional, dicerminkan dari kualitas kebijakan public yang dibuat</w:t>
      </w:r>
      <w:r w:rsidR="00B01709" w:rsidRPr="00443FC7">
        <w:rPr>
          <w:rFonts w:ascii="Times New Roman" w:hAnsi="Times New Roman" w:cs="Times New Roman"/>
          <w:sz w:val="24"/>
          <w:szCs w:val="24"/>
          <w:lang w:val="id-ID"/>
        </w:rPr>
        <w:t>, d</w:t>
      </w:r>
      <w:r w:rsidRPr="00443FC7">
        <w:rPr>
          <w:rFonts w:ascii="Times New Roman" w:hAnsi="Times New Roman" w:cs="Times New Roman"/>
          <w:sz w:val="24"/>
          <w:szCs w:val="24"/>
          <w:lang w:val="id-ID"/>
        </w:rPr>
        <w:t>an dilaksanakannya.</w:t>
      </w:r>
    </w:p>
    <w:p w:rsidR="00040EA0" w:rsidRPr="00443FC7" w:rsidRDefault="00040EA0" w:rsidP="00157525">
      <w:pPr>
        <w:spacing w:after="0" w:line="360" w:lineRule="auto"/>
        <w:ind w:firstLine="720"/>
        <w:jc w:val="both"/>
        <w:rPr>
          <w:rFonts w:ascii="Times New Roman" w:hAnsi="Times New Roman" w:cs="Times New Roman"/>
          <w:i/>
          <w:sz w:val="24"/>
          <w:szCs w:val="24"/>
          <w:lang w:val="id-ID"/>
        </w:rPr>
      </w:pPr>
      <w:r w:rsidRPr="00443FC7">
        <w:rPr>
          <w:rFonts w:ascii="Times New Roman" w:hAnsi="Times New Roman" w:cs="Times New Roman"/>
          <w:sz w:val="24"/>
          <w:szCs w:val="24"/>
          <w:lang w:val="id-ID"/>
        </w:rPr>
        <w:t>Fa</w:t>
      </w:r>
      <w:r w:rsidR="00157525" w:rsidRPr="00443FC7">
        <w:rPr>
          <w:rFonts w:ascii="Times New Roman" w:hAnsi="Times New Roman" w:cs="Times New Roman"/>
          <w:sz w:val="24"/>
          <w:szCs w:val="24"/>
          <w:lang w:val="id-ID"/>
        </w:rPr>
        <w:t>k</w:t>
      </w:r>
      <w:r w:rsidRPr="00443FC7">
        <w:rPr>
          <w:rFonts w:ascii="Times New Roman" w:hAnsi="Times New Roman" w:cs="Times New Roman"/>
          <w:sz w:val="24"/>
          <w:szCs w:val="24"/>
          <w:lang w:val="id-ID"/>
        </w:rPr>
        <w:t xml:space="preserve">tor kunci </w:t>
      </w:r>
      <w:r w:rsidR="00B01709" w:rsidRPr="00443FC7">
        <w:rPr>
          <w:rFonts w:ascii="Times New Roman" w:hAnsi="Times New Roman" w:cs="Times New Roman"/>
          <w:sz w:val="24"/>
          <w:szCs w:val="24"/>
          <w:lang w:val="id-ID"/>
        </w:rPr>
        <w:t xml:space="preserve">terakhir, yang </w:t>
      </w:r>
      <w:r w:rsidRPr="00443FC7">
        <w:rPr>
          <w:rFonts w:ascii="Times New Roman" w:hAnsi="Times New Roman" w:cs="Times New Roman"/>
          <w:sz w:val="24"/>
          <w:szCs w:val="24"/>
          <w:lang w:val="id-ID"/>
        </w:rPr>
        <w:t xml:space="preserve"> menentukan </w:t>
      </w:r>
      <w:r w:rsidR="00B01709" w:rsidRPr="00443FC7">
        <w:rPr>
          <w:rFonts w:ascii="Times New Roman" w:hAnsi="Times New Roman" w:cs="Times New Roman"/>
          <w:sz w:val="24"/>
          <w:szCs w:val="24"/>
          <w:lang w:val="id-ID"/>
        </w:rPr>
        <w:t xml:space="preserve">kualitas </w:t>
      </w:r>
      <w:r w:rsidRPr="00443FC7">
        <w:rPr>
          <w:rFonts w:ascii="Times New Roman" w:hAnsi="Times New Roman" w:cs="Times New Roman"/>
          <w:sz w:val="24"/>
          <w:szCs w:val="24"/>
          <w:lang w:val="id-ID"/>
        </w:rPr>
        <w:t xml:space="preserve">kebijakan public serta kinerjanya tidak lain adalah kepemimpinan. </w:t>
      </w:r>
      <w:r w:rsidR="00B01709" w:rsidRPr="00443FC7">
        <w:rPr>
          <w:rFonts w:ascii="Times New Roman" w:hAnsi="Times New Roman" w:cs="Times New Roman"/>
          <w:sz w:val="24"/>
          <w:szCs w:val="24"/>
          <w:lang w:val="id-ID"/>
        </w:rPr>
        <w:t>Ini b</w:t>
      </w:r>
      <w:r w:rsidRPr="00443FC7">
        <w:rPr>
          <w:rFonts w:ascii="Times New Roman" w:hAnsi="Times New Roman" w:cs="Times New Roman"/>
          <w:sz w:val="24"/>
          <w:szCs w:val="24"/>
          <w:lang w:val="id-ID"/>
        </w:rPr>
        <w:t>erarti, orga</w:t>
      </w:r>
      <w:r w:rsidR="00CC270A" w:rsidRPr="00443FC7">
        <w:rPr>
          <w:rFonts w:ascii="Times New Roman" w:hAnsi="Times New Roman" w:cs="Times New Roman"/>
          <w:sz w:val="24"/>
          <w:szCs w:val="24"/>
          <w:lang w:val="id-ID"/>
        </w:rPr>
        <w:t>n</w:t>
      </w:r>
      <w:r w:rsidRPr="00443FC7">
        <w:rPr>
          <w:rFonts w:ascii="Times New Roman" w:hAnsi="Times New Roman" w:cs="Times New Roman"/>
          <w:sz w:val="24"/>
          <w:szCs w:val="24"/>
          <w:lang w:val="id-ID"/>
        </w:rPr>
        <w:t xml:space="preserve">isasi </w:t>
      </w:r>
      <w:r w:rsidR="00B01709" w:rsidRPr="00443FC7">
        <w:rPr>
          <w:rFonts w:ascii="Times New Roman" w:hAnsi="Times New Roman" w:cs="Times New Roman"/>
          <w:sz w:val="24"/>
          <w:szCs w:val="24"/>
          <w:lang w:val="id-ID"/>
        </w:rPr>
        <w:t>n</w:t>
      </w:r>
      <w:r w:rsidRPr="00443FC7">
        <w:rPr>
          <w:rFonts w:ascii="Times New Roman" w:hAnsi="Times New Roman" w:cs="Times New Roman"/>
          <w:sz w:val="24"/>
          <w:szCs w:val="24"/>
          <w:lang w:val="id-ID"/>
        </w:rPr>
        <w:t>egara memerlukan pemimpin yang cakap (</w:t>
      </w:r>
      <w:r w:rsidRPr="00443FC7">
        <w:rPr>
          <w:rFonts w:ascii="Times New Roman" w:hAnsi="Times New Roman" w:cs="Times New Roman"/>
          <w:i/>
          <w:sz w:val="24"/>
          <w:szCs w:val="24"/>
          <w:lang w:val="id-ID"/>
        </w:rPr>
        <w:t>capable</w:t>
      </w:r>
      <w:r w:rsidRPr="00443FC7">
        <w:rPr>
          <w:rFonts w:ascii="Times New Roman" w:hAnsi="Times New Roman" w:cs="Times New Roman"/>
          <w:sz w:val="24"/>
          <w:szCs w:val="24"/>
          <w:lang w:val="id-ID"/>
        </w:rPr>
        <w:t>). Tanpa pemim</w:t>
      </w:r>
      <w:r w:rsidR="00B01709" w:rsidRPr="00443FC7">
        <w:rPr>
          <w:rFonts w:ascii="Times New Roman" w:hAnsi="Times New Roman" w:cs="Times New Roman"/>
          <w:sz w:val="24"/>
          <w:szCs w:val="24"/>
          <w:lang w:val="id-ID"/>
        </w:rPr>
        <w:t>pin yang cakap, kebijakan publik</w:t>
      </w:r>
      <w:r w:rsidRPr="00443FC7">
        <w:rPr>
          <w:rFonts w:ascii="Times New Roman" w:hAnsi="Times New Roman" w:cs="Times New Roman"/>
          <w:sz w:val="24"/>
          <w:szCs w:val="24"/>
          <w:lang w:val="id-ID"/>
        </w:rPr>
        <w:t xml:space="preserve"> yang unggul bukan saja sulit dibuat, bahkan seandainya pun dibuat, sulit untuk diimplementasikan.</w:t>
      </w:r>
      <w:r w:rsidR="00B01709" w:rsidRPr="00443FC7">
        <w:rPr>
          <w:rFonts w:ascii="Times New Roman" w:hAnsi="Times New Roman" w:cs="Times New Roman"/>
          <w:sz w:val="24"/>
          <w:szCs w:val="24"/>
          <w:lang w:val="id-ID"/>
        </w:rPr>
        <w:t xml:space="preserve"> </w:t>
      </w:r>
      <w:r w:rsidRPr="00443FC7">
        <w:rPr>
          <w:rFonts w:ascii="Times New Roman" w:hAnsi="Times New Roman" w:cs="Times New Roman"/>
          <w:sz w:val="24"/>
          <w:szCs w:val="24"/>
          <w:lang w:val="id-ID"/>
        </w:rPr>
        <w:t>Prasyarat selanju</w:t>
      </w:r>
      <w:r w:rsidR="00CC270A" w:rsidRPr="00443FC7">
        <w:rPr>
          <w:rFonts w:ascii="Times New Roman" w:hAnsi="Times New Roman" w:cs="Times New Roman"/>
          <w:sz w:val="24"/>
          <w:szCs w:val="24"/>
          <w:lang w:val="id-ID"/>
        </w:rPr>
        <w:t>t</w:t>
      </w:r>
      <w:r w:rsidRPr="00443FC7">
        <w:rPr>
          <w:rFonts w:ascii="Times New Roman" w:hAnsi="Times New Roman" w:cs="Times New Roman"/>
          <w:sz w:val="24"/>
          <w:szCs w:val="24"/>
          <w:lang w:val="id-ID"/>
        </w:rPr>
        <w:t xml:space="preserve">nya, adalah </w:t>
      </w:r>
      <w:r w:rsidRPr="00443FC7">
        <w:rPr>
          <w:rFonts w:ascii="Times New Roman" w:hAnsi="Times New Roman" w:cs="Times New Roman"/>
          <w:i/>
          <w:sz w:val="24"/>
          <w:szCs w:val="24"/>
          <w:lang w:val="id-ID"/>
        </w:rPr>
        <w:t xml:space="preserve">committed leader, </w:t>
      </w:r>
      <w:r w:rsidRPr="00443FC7">
        <w:rPr>
          <w:rFonts w:ascii="Times New Roman" w:hAnsi="Times New Roman" w:cs="Times New Roman"/>
          <w:sz w:val="24"/>
          <w:szCs w:val="24"/>
          <w:lang w:val="id-ID"/>
        </w:rPr>
        <w:t xml:space="preserve">atau pemimpin yang mempunyai komitmen </w:t>
      </w:r>
      <w:r w:rsidR="00B01709" w:rsidRPr="00443FC7">
        <w:rPr>
          <w:rFonts w:ascii="Times New Roman" w:hAnsi="Times New Roman" w:cs="Times New Roman"/>
          <w:sz w:val="24"/>
          <w:szCs w:val="24"/>
          <w:lang w:val="id-ID"/>
        </w:rPr>
        <w:t>untuk membangun kebijakan publik</w:t>
      </w:r>
      <w:r w:rsidRPr="00443FC7">
        <w:rPr>
          <w:rFonts w:ascii="Times New Roman" w:hAnsi="Times New Roman" w:cs="Times New Roman"/>
          <w:sz w:val="24"/>
          <w:szCs w:val="24"/>
          <w:lang w:val="id-ID"/>
        </w:rPr>
        <w:t xml:space="preserve"> yang unggul. Pengalaman Jembrana menunjukkan bahwa daerah yang terbelakang pun bisa menjadi salah satu </w:t>
      </w:r>
      <w:r w:rsidRPr="00443FC7">
        <w:rPr>
          <w:rFonts w:ascii="Times New Roman" w:hAnsi="Times New Roman" w:cs="Times New Roman"/>
          <w:i/>
          <w:sz w:val="24"/>
          <w:szCs w:val="24"/>
          <w:lang w:val="id-ID"/>
        </w:rPr>
        <w:t xml:space="preserve">best </w:t>
      </w:r>
      <w:r w:rsidRPr="00443FC7">
        <w:rPr>
          <w:rFonts w:ascii="Times New Roman" w:hAnsi="Times New Roman" w:cs="Times New Roman"/>
          <w:sz w:val="24"/>
          <w:szCs w:val="24"/>
          <w:lang w:val="id-ID"/>
        </w:rPr>
        <w:t>practices jika pemimpinnya mempunyai komitmen</w:t>
      </w:r>
      <w:r w:rsidR="00B01709" w:rsidRPr="00443FC7">
        <w:rPr>
          <w:rFonts w:ascii="Times New Roman" w:hAnsi="Times New Roman" w:cs="Times New Roman"/>
          <w:sz w:val="24"/>
          <w:szCs w:val="24"/>
          <w:lang w:val="id-ID"/>
        </w:rPr>
        <w:t>, karenanya a</w:t>
      </w:r>
      <w:r w:rsidRPr="00443FC7">
        <w:rPr>
          <w:rFonts w:ascii="Times New Roman" w:hAnsi="Times New Roman" w:cs="Times New Roman"/>
          <w:sz w:val="24"/>
          <w:szCs w:val="24"/>
          <w:lang w:val="id-ID"/>
        </w:rPr>
        <w:t>dalah menguntungkan jika mempunyai pemimpin yang pandai, apalagi jenius, namun pada kondisi tertentu, misalnya tidak mempunyai super</w:t>
      </w:r>
      <w:r w:rsidR="00B01709" w:rsidRPr="00443FC7">
        <w:rPr>
          <w:rFonts w:ascii="Times New Roman" w:hAnsi="Times New Roman" w:cs="Times New Roman"/>
          <w:sz w:val="24"/>
          <w:szCs w:val="24"/>
          <w:lang w:val="id-ID"/>
        </w:rPr>
        <w:t xml:space="preserve"> </w:t>
      </w:r>
      <w:r w:rsidRPr="00443FC7">
        <w:rPr>
          <w:rFonts w:ascii="Times New Roman" w:hAnsi="Times New Roman" w:cs="Times New Roman"/>
          <w:sz w:val="24"/>
          <w:szCs w:val="24"/>
          <w:lang w:val="id-ID"/>
        </w:rPr>
        <w:t>pandai pun, tidak akan menjadi penghalang untuk membangun kebijakan unggul</w:t>
      </w:r>
      <w:r w:rsidR="00B01709" w:rsidRPr="00443FC7">
        <w:rPr>
          <w:rFonts w:ascii="Times New Roman" w:hAnsi="Times New Roman" w:cs="Times New Roman"/>
          <w:sz w:val="24"/>
          <w:szCs w:val="24"/>
          <w:lang w:val="id-ID"/>
        </w:rPr>
        <w:t xml:space="preserve">, </w:t>
      </w:r>
      <w:r w:rsidRPr="00443FC7">
        <w:rPr>
          <w:rFonts w:ascii="Times New Roman" w:hAnsi="Times New Roman" w:cs="Times New Roman"/>
          <w:sz w:val="24"/>
          <w:szCs w:val="24"/>
          <w:lang w:val="id-ID"/>
        </w:rPr>
        <w:t xml:space="preserve">karena yang diperlukan adalah </w:t>
      </w:r>
      <w:r w:rsidRPr="00443FC7">
        <w:rPr>
          <w:rFonts w:ascii="Times New Roman" w:hAnsi="Times New Roman" w:cs="Times New Roman"/>
          <w:i/>
          <w:sz w:val="24"/>
          <w:szCs w:val="24"/>
          <w:lang w:val="id-ID"/>
        </w:rPr>
        <w:t>pemimpin yang mau belajar, atau a le</w:t>
      </w:r>
      <w:r w:rsidR="00B01709" w:rsidRPr="00443FC7">
        <w:rPr>
          <w:rFonts w:ascii="Times New Roman" w:hAnsi="Times New Roman" w:cs="Times New Roman"/>
          <w:i/>
          <w:sz w:val="24"/>
          <w:szCs w:val="24"/>
          <w:lang w:val="id-ID"/>
        </w:rPr>
        <w:t>a</w:t>
      </w:r>
      <w:r w:rsidRPr="00443FC7">
        <w:rPr>
          <w:rFonts w:ascii="Times New Roman" w:hAnsi="Times New Roman" w:cs="Times New Roman"/>
          <w:i/>
          <w:sz w:val="24"/>
          <w:szCs w:val="24"/>
          <w:lang w:val="id-ID"/>
        </w:rPr>
        <w:t>rning leader.</w:t>
      </w:r>
    </w:p>
    <w:p w:rsidR="00B01709" w:rsidRPr="00443FC7" w:rsidRDefault="00B01709" w:rsidP="00157525">
      <w:pPr>
        <w:spacing w:after="0" w:line="360" w:lineRule="auto"/>
        <w:ind w:firstLine="720"/>
        <w:jc w:val="both"/>
        <w:rPr>
          <w:rFonts w:ascii="Times New Roman" w:hAnsi="Times New Roman" w:cs="Times New Roman"/>
          <w:sz w:val="24"/>
          <w:szCs w:val="24"/>
          <w:lang w:val="id-ID"/>
        </w:rPr>
      </w:pPr>
      <w:r w:rsidRPr="00443FC7">
        <w:rPr>
          <w:rFonts w:ascii="Times New Roman" w:hAnsi="Times New Roman" w:cs="Times New Roman"/>
          <w:sz w:val="24"/>
          <w:szCs w:val="24"/>
          <w:lang w:val="id-ID"/>
        </w:rPr>
        <w:t xml:space="preserve">Ada banyak </w:t>
      </w:r>
      <w:r w:rsidR="00040EA0" w:rsidRPr="00443FC7">
        <w:rPr>
          <w:rFonts w:ascii="Times New Roman" w:hAnsi="Times New Roman" w:cs="Times New Roman"/>
          <w:sz w:val="24"/>
          <w:szCs w:val="24"/>
          <w:lang w:val="id-ID"/>
        </w:rPr>
        <w:t xml:space="preserve">tantangan </w:t>
      </w:r>
      <w:r w:rsidRPr="00443FC7">
        <w:rPr>
          <w:rFonts w:ascii="Times New Roman" w:hAnsi="Times New Roman" w:cs="Times New Roman"/>
          <w:sz w:val="24"/>
          <w:szCs w:val="24"/>
          <w:lang w:val="id-ID"/>
        </w:rPr>
        <w:t xml:space="preserve">untuk mewujudkan kebijakan public yang </w:t>
      </w:r>
      <w:r w:rsidR="009C60E1">
        <w:rPr>
          <w:rFonts w:ascii="Times New Roman" w:hAnsi="Times New Roman" w:cs="Times New Roman"/>
          <w:sz w:val="24"/>
          <w:szCs w:val="24"/>
          <w:lang w:val="id-ID"/>
        </w:rPr>
        <w:t>unggul</w:t>
      </w:r>
      <w:r w:rsidR="00F601F0">
        <w:rPr>
          <w:rFonts w:ascii="Times New Roman" w:hAnsi="Times New Roman" w:cs="Times New Roman"/>
          <w:sz w:val="24"/>
          <w:szCs w:val="24"/>
          <w:lang w:val="id-ID"/>
        </w:rPr>
        <w:t xml:space="preserve"> (Nugroho,2012)</w:t>
      </w:r>
      <w:r w:rsidRPr="00443FC7">
        <w:rPr>
          <w:rFonts w:ascii="Times New Roman" w:hAnsi="Times New Roman" w:cs="Times New Roman"/>
          <w:sz w:val="24"/>
          <w:szCs w:val="24"/>
          <w:lang w:val="id-ID"/>
        </w:rPr>
        <w:t xml:space="preserve">. </w:t>
      </w:r>
      <w:r w:rsidR="00040EA0" w:rsidRPr="00443FC7">
        <w:rPr>
          <w:rFonts w:ascii="Times New Roman" w:hAnsi="Times New Roman" w:cs="Times New Roman"/>
          <w:sz w:val="24"/>
          <w:szCs w:val="24"/>
          <w:lang w:val="id-ID"/>
        </w:rPr>
        <w:t xml:space="preserve"> </w:t>
      </w:r>
      <w:r w:rsidRPr="00443FC7">
        <w:rPr>
          <w:rFonts w:ascii="Times New Roman" w:hAnsi="Times New Roman" w:cs="Times New Roman"/>
          <w:i/>
          <w:sz w:val="24"/>
          <w:szCs w:val="24"/>
          <w:lang w:val="id-ID"/>
        </w:rPr>
        <w:t xml:space="preserve">Tantangan </w:t>
      </w:r>
      <w:r w:rsidR="00040EA0" w:rsidRPr="00443FC7">
        <w:rPr>
          <w:rFonts w:ascii="Times New Roman" w:hAnsi="Times New Roman" w:cs="Times New Roman"/>
          <w:i/>
          <w:sz w:val="24"/>
          <w:szCs w:val="24"/>
          <w:lang w:val="id-ID"/>
        </w:rPr>
        <w:t>Pertama</w:t>
      </w:r>
      <w:r w:rsidRPr="00443FC7">
        <w:rPr>
          <w:rFonts w:ascii="Times New Roman" w:hAnsi="Times New Roman" w:cs="Times New Roman"/>
          <w:sz w:val="24"/>
          <w:szCs w:val="24"/>
          <w:lang w:val="id-ID"/>
        </w:rPr>
        <w:t>,</w:t>
      </w:r>
      <w:r w:rsidR="00040EA0" w:rsidRPr="00443FC7">
        <w:rPr>
          <w:rFonts w:ascii="Times New Roman" w:hAnsi="Times New Roman" w:cs="Times New Roman"/>
          <w:sz w:val="24"/>
          <w:szCs w:val="24"/>
          <w:lang w:val="id-ID"/>
        </w:rPr>
        <w:t xml:space="preserve"> bahwa keberadaan </w:t>
      </w:r>
      <w:r w:rsidR="00040EA0" w:rsidRPr="00443FC7">
        <w:rPr>
          <w:rFonts w:ascii="Times New Roman" w:hAnsi="Times New Roman" w:cs="Times New Roman"/>
          <w:i/>
          <w:sz w:val="24"/>
          <w:szCs w:val="24"/>
          <w:lang w:val="id-ID"/>
        </w:rPr>
        <w:t xml:space="preserve">analisis kebijakan </w:t>
      </w:r>
      <w:r w:rsidR="00040EA0" w:rsidRPr="00443FC7">
        <w:rPr>
          <w:rFonts w:ascii="Times New Roman" w:hAnsi="Times New Roman" w:cs="Times New Roman"/>
          <w:sz w:val="24"/>
          <w:szCs w:val="24"/>
          <w:lang w:val="id-ID"/>
        </w:rPr>
        <w:t>dalam proses politik akan semakin krusial. Seperti yang dike</w:t>
      </w:r>
      <w:r w:rsidR="00F601F0">
        <w:rPr>
          <w:rFonts w:ascii="Times New Roman" w:hAnsi="Times New Roman" w:cs="Times New Roman"/>
          <w:sz w:val="24"/>
          <w:szCs w:val="24"/>
          <w:lang w:val="id-ID"/>
        </w:rPr>
        <w:t xml:space="preserve">mukakan Eric A. Hanushek dalam Nugroho (2012) </w:t>
      </w:r>
      <w:r w:rsidR="00040EA0" w:rsidRPr="00443FC7">
        <w:rPr>
          <w:rFonts w:ascii="Times New Roman" w:hAnsi="Times New Roman" w:cs="Times New Roman"/>
          <w:sz w:val="24"/>
          <w:szCs w:val="24"/>
          <w:lang w:val="id-ID"/>
        </w:rPr>
        <w:t xml:space="preserve">pada </w:t>
      </w:r>
      <w:r w:rsidR="00040EA0" w:rsidRPr="00F601F0">
        <w:rPr>
          <w:rFonts w:ascii="Times New Roman" w:hAnsi="Times New Roman" w:cs="Times New Roman"/>
          <w:i/>
          <w:sz w:val="24"/>
          <w:szCs w:val="24"/>
          <w:lang w:val="id-ID"/>
        </w:rPr>
        <w:t>Spencer Foundation Distinguish Lecture in Education and Policy Manegement</w:t>
      </w:r>
      <w:r w:rsidR="00040EA0" w:rsidRPr="00443FC7">
        <w:rPr>
          <w:rFonts w:ascii="Times New Roman" w:hAnsi="Times New Roman" w:cs="Times New Roman"/>
          <w:sz w:val="24"/>
          <w:szCs w:val="24"/>
          <w:lang w:val="id-ID"/>
        </w:rPr>
        <w:t xml:space="preserve">, analisis kebijakan akan menjadi </w:t>
      </w:r>
      <w:r w:rsidR="00040EA0" w:rsidRPr="00443FC7">
        <w:rPr>
          <w:rFonts w:ascii="Times New Roman" w:hAnsi="Times New Roman" w:cs="Times New Roman"/>
          <w:i/>
          <w:sz w:val="24"/>
          <w:szCs w:val="24"/>
          <w:lang w:val="id-ID"/>
        </w:rPr>
        <w:t xml:space="preserve">pilar kelima </w:t>
      </w:r>
      <w:r w:rsidR="00040EA0" w:rsidRPr="00443FC7">
        <w:rPr>
          <w:rFonts w:ascii="Times New Roman" w:hAnsi="Times New Roman" w:cs="Times New Roman"/>
          <w:sz w:val="24"/>
          <w:szCs w:val="24"/>
          <w:lang w:val="id-ID"/>
        </w:rPr>
        <w:t xml:space="preserve">atau </w:t>
      </w:r>
      <w:r w:rsidR="00040EA0" w:rsidRPr="00443FC7">
        <w:rPr>
          <w:rFonts w:ascii="Times New Roman" w:hAnsi="Times New Roman" w:cs="Times New Roman"/>
          <w:i/>
          <w:sz w:val="24"/>
          <w:szCs w:val="24"/>
          <w:lang w:val="id-ID"/>
        </w:rPr>
        <w:t>The Fifth Estate.</w:t>
      </w:r>
      <w:r w:rsidR="00040EA0" w:rsidRPr="00443FC7">
        <w:rPr>
          <w:rFonts w:ascii="Times New Roman" w:hAnsi="Times New Roman" w:cs="Times New Roman"/>
          <w:sz w:val="24"/>
          <w:szCs w:val="24"/>
          <w:lang w:val="id-ID"/>
        </w:rPr>
        <w:t xml:space="preserve">karena pers, sebagai </w:t>
      </w:r>
      <w:r w:rsidR="00040EA0" w:rsidRPr="00443FC7">
        <w:rPr>
          <w:rFonts w:ascii="Times New Roman" w:hAnsi="Times New Roman" w:cs="Times New Roman"/>
          <w:i/>
          <w:sz w:val="24"/>
          <w:szCs w:val="24"/>
          <w:lang w:val="id-ID"/>
        </w:rPr>
        <w:t>The Forth Estate,</w:t>
      </w:r>
      <w:r w:rsidR="00040EA0" w:rsidRPr="00443FC7">
        <w:rPr>
          <w:rFonts w:ascii="Times New Roman" w:hAnsi="Times New Roman" w:cs="Times New Roman"/>
          <w:sz w:val="24"/>
          <w:szCs w:val="24"/>
          <w:lang w:val="id-ID"/>
        </w:rPr>
        <w:t xml:space="preserve"> tidak mampu lagi memerani perannya sebagai institusi yang independen untuk memberikan arah ke masa depan. Pers semakin menjadi institusi bisnis yang mengejar laba daripada institusi yang memperjuangkan idealism, di satu sisi, dan institusi yang menjadi  bagian dari </w:t>
      </w:r>
      <w:r w:rsidR="00040EA0" w:rsidRPr="00443FC7">
        <w:rPr>
          <w:rFonts w:ascii="Times New Roman" w:hAnsi="Times New Roman" w:cs="Times New Roman"/>
          <w:i/>
          <w:sz w:val="24"/>
          <w:szCs w:val="24"/>
          <w:lang w:val="id-ID"/>
        </w:rPr>
        <w:t>kepentingan</w:t>
      </w:r>
      <w:r w:rsidR="00040EA0" w:rsidRPr="00443FC7">
        <w:rPr>
          <w:rFonts w:ascii="Times New Roman" w:hAnsi="Times New Roman" w:cs="Times New Roman"/>
          <w:sz w:val="24"/>
          <w:szCs w:val="24"/>
          <w:lang w:val="id-ID"/>
        </w:rPr>
        <w:t xml:space="preserve"> tertentu daripada lembaga yang non-partisan, di sisi lain.</w:t>
      </w:r>
    </w:p>
    <w:p w:rsidR="00B01709" w:rsidRPr="00443FC7" w:rsidRDefault="00B01709" w:rsidP="00157525">
      <w:pPr>
        <w:spacing w:after="0" w:line="360" w:lineRule="auto"/>
        <w:ind w:firstLine="720"/>
        <w:jc w:val="both"/>
        <w:rPr>
          <w:rFonts w:ascii="Times New Roman" w:hAnsi="Times New Roman" w:cs="Times New Roman"/>
          <w:sz w:val="24"/>
          <w:szCs w:val="24"/>
          <w:lang w:val="id-ID"/>
        </w:rPr>
      </w:pPr>
      <w:r w:rsidRPr="00443FC7">
        <w:rPr>
          <w:rFonts w:ascii="Times New Roman" w:hAnsi="Times New Roman" w:cs="Times New Roman"/>
          <w:i/>
          <w:sz w:val="24"/>
          <w:szCs w:val="24"/>
          <w:lang w:val="id-ID"/>
        </w:rPr>
        <w:lastRenderedPageBreak/>
        <w:t>Tantangan kedua,</w:t>
      </w:r>
      <w:r w:rsidRPr="00443FC7">
        <w:rPr>
          <w:rFonts w:ascii="Times New Roman" w:hAnsi="Times New Roman" w:cs="Times New Roman"/>
          <w:sz w:val="24"/>
          <w:szCs w:val="24"/>
          <w:lang w:val="id-ID"/>
        </w:rPr>
        <w:t xml:space="preserve"> </w:t>
      </w:r>
      <w:r w:rsidR="00040EA0" w:rsidRPr="00443FC7">
        <w:rPr>
          <w:rFonts w:ascii="Times New Roman" w:hAnsi="Times New Roman" w:cs="Times New Roman"/>
          <w:sz w:val="24"/>
          <w:szCs w:val="24"/>
          <w:lang w:val="id-ID"/>
        </w:rPr>
        <w:t xml:space="preserve">masuknya pendekatan-pendekatan dari ilmu pengetahuan lain kebijakan public. Empat pendekatan yang sudah mulai berkembang dan ke depan diperkirakan menjadi model pendekatan dalam kebijakan public. </w:t>
      </w:r>
      <w:r w:rsidR="00040EA0" w:rsidRPr="009C60E1">
        <w:rPr>
          <w:rFonts w:ascii="Times New Roman" w:hAnsi="Times New Roman" w:cs="Times New Roman"/>
          <w:i/>
          <w:sz w:val="24"/>
          <w:szCs w:val="24"/>
          <w:lang w:val="id-ID"/>
        </w:rPr>
        <w:t>Pertama,</w:t>
      </w:r>
      <w:r w:rsidR="00040EA0" w:rsidRPr="00443FC7">
        <w:rPr>
          <w:rFonts w:ascii="Times New Roman" w:hAnsi="Times New Roman" w:cs="Times New Roman"/>
          <w:sz w:val="24"/>
          <w:szCs w:val="24"/>
          <w:lang w:val="id-ID"/>
        </w:rPr>
        <w:t xml:space="preserve"> pendekatan ekonomi, yang memahami bahwa kebijkaan public senantiasa berada pada posisi </w:t>
      </w:r>
      <w:r w:rsidR="00040EA0" w:rsidRPr="00443FC7">
        <w:rPr>
          <w:rFonts w:ascii="Times New Roman" w:hAnsi="Times New Roman" w:cs="Times New Roman"/>
          <w:i/>
          <w:sz w:val="24"/>
          <w:szCs w:val="24"/>
          <w:lang w:val="id-ID"/>
        </w:rPr>
        <w:t xml:space="preserve">bargaining position </w:t>
      </w:r>
      <w:r w:rsidR="00040EA0" w:rsidRPr="00443FC7">
        <w:rPr>
          <w:rFonts w:ascii="Times New Roman" w:hAnsi="Times New Roman" w:cs="Times New Roman"/>
          <w:sz w:val="24"/>
          <w:szCs w:val="24"/>
          <w:lang w:val="id-ID"/>
        </w:rPr>
        <w:t xml:space="preserve">yang bersifat ekonomi, disini kebijakan public semakin mendapatkan </w:t>
      </w:r>
      <w:r w:rsidRPr="00443FC7">
        <w:rPr>
          <w:rFonts w:ascii="Times New Roman" w:hAnsi="Times New Roman" w:cs="Times New Roman"/>
          <w:sz w:val="24"/>
          <w:szCs w:val="24"/>
          <w:lang w:val="id-ID"/>
        </w:rPr>
        <w:t xml:space="preserve">tantangan dalam ekonomi terbuka. </w:t>
      </w:r>
      <w:r w:rsidR="00040EA0" w:rsidRPr="009C60E1">
        <w:rPr>
          <w:rFonts w:ascii="Times New Roman" w:hAnsi="Times New Roman" w:cs="Times New Roman"/>
          <w:i/>
          <w:sz w:val="24"/>
          <w:szCs w:val="24"/>
          <w:lang w:val="id-ID"/>
        </w:rPr>
        <w:t>Kedua,</w:t>
      </w:r>
      <w:r w:rsidR="00040EA0" w:rsidRPr="00443FC7">
        <w:rPr>
          <w:rFonts w:ascii="Times New Roman" w:hAnsi="Times New Roman" w:cs="Times New Roman"/>
          <w:sz w:val="24"/>
          <w:szCs w:val="24"/>
          <w:lang w:val="id-ID"/>
        </w:rPr>
        <w:t xml:space="preserve"> pendekatan biologi dalam kebijakan public, yang premis semisal dikembangkan oleh Caldwell (1987). </w:t>
      </w:r>
      <w:r w:rsidR="00040EA0" w:rsidRPr="009C60E1">
        <w:rPr>
          <w:rFonts w:ascii="Times New Roman" w:hAnsi="Times New Roman" w:cs="Times New Roman"/>
          <w:i/>
          <w:sz w:val="24"/>
          <w:szCs w:val="24"/>
          <w:lang w:val="id-ID"/>
        </w:rPr>
        <w:t>Ketiga,</w:t>
      </w:r>
      <w:r w:rsidR="00040EA0" w:rsidRPr="00443FC7">
        <w:rPr>
          <w:rFonts w:ascii="Times New Roman" w:hAnsi="Times New Roman" w:cs="Times New Roman"/>
          <w:sz w:val="24"/>
          <w:szCs w:val="24"/>
          <w:lang w:val="id-ID"/>
        </w:rPr>
        <w:t xml:space="preserve"> model matematika,</w:t>
      </w:r>
      <w:r w:rsidR="00DF29B0" w:rsidRPr="00443FC7">
        <w:rPr>
          <w:rFonts w:ascii="Times New Roman" w:hAnsi="Times New Roman" w:cs="Times New Roman"/>
          <w:sz w:val="24"/>
          <w:szCs w:val="24"/>
          <w:lang w:val="id-ID"/>
        </w:rPr>
        <w:t xml:space="preserve"> </w:t>
      </w:r>
      <w:r w:rsidR="00040EA0" w:rsidRPr="00443FC7">
        <w:rPr>
          <w:rFonts w:ascii="Times New Roman" w:hAnsi="Times New Roman" w:cs="Times New Roman"/>
          <w:sz w:val="24"/>
          <w:szCs w:val="24"/>
          <w:lang w:val="id-ID"/>
        </w:rPr>
        <w:t xml:space="preserve">seperti yang dicoba-kembangkan oleh Fauzi dan Anna (2005) sebagai model analisis kebijakan. </w:t>
      </w:r>
      <w:r w:rsidR="00040EA0" w:rsidRPr="009C60E1">
        <w:rPr>
          <w:rFonts w:ascii="Times New Roman" w:hAnsi="Times New Roman" w:cs="Times New Roman"/>
          <w:i/>
          <w:sz w:val="24"/>
          <w:szCs w:val="24"/>
          <w:lang w:val="id-ID"/>
        </w:rPr>
        <w:t>Keempat,</w:t>
      </w:r>
      <w:r w:rsidR="00040EA0" w:rsidRPr="00443FC7">
        <w:rPr>
          <w:rFonts w:ascii="Times New Roman" w:hAnsi="Times New Roman" w:cs="Times New Roman"/>
          <w:sz w:val="24"/>
          <w:szCs w:val="24"/>
          <w:lang w:val="id-ID"/>
        </w:rPr>
        <w:t xml:space="preserve"> model fisika dengan pendekatan </w:t>
      </w:r>
      <w:r w:rsidR="00040EA0" w:rsidRPr="00443FC7">
        <w:rPr>
          <w:rFonts w:ascii="Times New Roman" w:hAnsi="Times New Roman" w:cs="Times New Roman"/>
          <w:i/>
          <w:sz w:val="24"/>
          <w:szCs w:val="24"/>
          <w:lang w:val="id-ID"/>
        </w:rPr>
        <w:t xml:space="preserve">critical mass </w:t>
      </w:r>
      <w:r w:rsidR="00040EA0" w:rsidRPr="00443FC7">
        <w:rPr>
          <w:rFonts w:ascii="Times New Roman" w:hAnsi="Times New Roman" w:cs="Times New Roman"/>
          <w:sz w:val="24"/>
          <w:szCs w:val="24"/>
          <w:lang w:val="id-ID"/>
        </w:rPr>
        <w:t>yang dikembangkan oleh Dwidjowijoto (2006) mengemukakan bahwa kebijakan public tidak akan efektif sampai ia mencapai titik masa kritis (</w:t>
      </w:r>
      <w:r w:rsidR="00040EA0" w:rsidRPr="00443FC7">
        <w:rPr>
          <w:rFonts w:ascii="Times New Roman" w:hAnsi="Times New Roman" w:cs="Times New Roman"/>
          <w:i/>
          <w:sz w:val="24"/>
          <w:szCs w:val="24"/>
          <w:lang w:val="id-ID"/>
        </w:rPr>
        <w:t xml:space="preserve">critical mass) </w:t>
      </w:r>
      <w:r w:rsidR="00040EA0" w:rsidRPr="00443FC7">
        <w:rPr>
          <w:rFonts w:ascii="Times New Roman" w:hAnsi="Times New Roman" w:cs="Times New Roman"/>
          <w:sz w:val="24"/>
          <w:szCs w:val="24"/>
          <w:lang w:val="id-ID"/>
        </w:rPr>
        <w:t xml:space="preserve">tertentu, yang membuatnya benar-benar matang, dan melahirkan sebuah </w:t>
      </w:r>
      <w:r w:rsidR="00040EA0" w:rsidRPr="00443FC7">
        <w:rPr>
          <w:rFonts w:ascii="Times New Roman" w:hAnsi="Times New Roman" w:cs="Times New Roman"/>
          <w:i/>
          <w:sz w:val="24"/>
          <w:szCs w:val="24"/>
          <w:lang w:val="id-ID"/>
        </w:rPr>
        <w:t xml:space="preserve">internal dynamic </w:t>
      </w:r>
      <w:r w:rsidR="00040EA0" w:rsidRPr="00443FC7">
        <w:rPr>
          <w:rFonts w:ascii="Times New Roman" w:hAnsi="Times New Roman" w:cs="Times New Roman"/>
          <w:sz w:val="24"/>
          <w:szCs w:val="24"/>
          <w:lang w:val="id-ID"/>
        </w:rPr>
        <w:t>dari kebijakan public tersebut.</w:t>
      </w:r>
    </w:p>
    <w:p w:rsidR="00A476C8" w:rsidRPr="00443FC7" w:rsidRDefault="00B01709" w:rsidP="00157525">
      <w:pPr>
        <w:spacing w:after="0" w:line="360" w:lineRule="auto"/>
        <w:ind w:firstLine="720"/>
        <w:jc w:val="both"/>
        <w:rPr>
          <w:rFonts w:ascii="Times New Roman" w:hAnsi="Times New Roman" w:cs="Times New Roman"/>
          <w:sz w:val="24"/>
          <w:szCs w:val="24"/>
          <w:lang w:val="id-ID"/>
        </w:rPr>
      </w:pPr>
      <w:r w:rsidRPr="00443FC7">
        <w:rPr>
          <w:rFonts w:ascii="Times New Roman" w:hAnsi="Times New Roman" w:cs="Times New Roman"/>
          <w:sz w:val="24"/>
          <w:szCs w:val="24"/>
          <w:lang w:val="id-ID"/>
        </w:rPr>
        <w:t xml:space="preserve">Terakhir, </w:t>
      </w:r>
      <w:r w:rsidR="00040EA0" w:rsidRPr="00443FC7">
        <w:rPr>
          <w:rFonts w:ascii="Times New Roman" w:hAnsi="Times New Roman" w:cs="Times New Roman"/>
          <w:sz w:val="24"/>
          <w:szCs w:val="24"/>
          <w:lang w:val="id-ID"/>
        </w:rPr>
        <w:t xml:space="preserve">tantangan praktikal dalam kebijakan public adalah </w:t>
      </w:r>
      <w:r w:rsidR="00040EA0" w:rsidRPr="00443FC7">
        <w:rPr>
          <w:rFonts w:ascii="Times New Roman" w:hAnsi="Times New Roman" w:cs="Times New Roman"/>
          <w:i/>
          <w:sz w:val="24"/>
          <w:szCs w:val="24"/>
          <w:lang w:val="id-ID"/>
        </w:rPr>
        <w:t>involusi kebijakan.</w:t>
      </w:r>
      <w:r w:rsidR="00040EA0" w:rsidRPr="00443FC7">
        <w:rPr>
          <w:rFonts w:ascii="Times New Roman" w:hAnsi="Times New Roman" w:cs="Times New Roman"/>
          <w:sz w:val="24"/>
          <w:szCs w:val="24"/>
          <w:lang w:val="id-ID"/>
        </w:rPr>
        <w:t xml:space="preserve"> Konsep involusi dikembangkan oleh Clifford Geertz (1963) uuntuk menjelaskan involusi pertanian mengakibatkan meluas-menyebarnya kemiskinan yang semakin mendalam di Jawa pada masa lalu yang dikatakannya sebagain </w:t>
      </w:r>
      <w:r w:rsidR="00040EA0" w:rsidRPr="00443FC7">
        <w:rPr>
          <w:rFonts w:ascii="Times New Roman" w:hAnsi="Times New Roman" w:cs="Times New Roman"/>
          <w:i/>
          <w:sz w:val="24"/>
          <w:szCs w:val="24"/>
          <w:lang w:val="id-ID"/>
        </w:rPr>
        <w:t xml:space="preserve">it is ultimately self defeating procces that I have proposed yo call “Agricultural involution”. </w:t>
      </w:r>
      <w:r w:rsidR="00040EA0" w:rsidRPr="00443FC7">
        <w:rPr>
          <w:rFonts w:ascii="Times New Roman" w:hAnsi="Times New Roman" w:cs="Times New Roman"/>
          <w:sz w:val="24"/>
          <w:szCs w:val="24"/>
          <w:lang w:val="id-ID"/>
        </w:rPr>
        <w:t>Sebuah kondisi dengan lahan sawah yang tidak bertambah, tetapi jumlah orang yang bekerja didalamya makin banyak akibat bertambahnya jumlah penduduk pedesaan yang tidak terkendali. Yang terjadi adalah pencanggihan cara pengelolaan sawah, namun karena luas lahan terbatas, yang terjadi adalah produktivitas lahan terhenti dan “kue” harus dibagi kepada lebih banyak manusia. Geertz mengembangkan konsep involusinya dari Goldenweiser sebagai berikut :</w:t>
      </w:r>
      <w:r w:rsidR="00A476C8" w:rsidRPr="00443FC7">
        <w:rPr>
          <w:rFonts w:ascii="Times New Roman" w:hAnsi="Times New Roman" w:cs="Times New Roman"/>
          <w:sz w:val="24"/>
          <w:szCs w:val="24"/>
          <w:lang w:val="id-ID"/>
        </w:rPr>
        <w:t xml:space="preserve"> </w:t>
      </w:r>
      <w:r w:rsidR="00040EA0" w:rsidRPr="00443FC7">
        <w:rPr>
          <w:rFonts w:ascii="Times New Roman" w:hAnsi="Times New Roman" w:cs="Times New Roman"/>
          <w:i/>
          <w:sz w:val="24"/>
          <w:szCs w:val="24"/>
          <w:lang w:val="id-ID"/>
        </w:rPr>
        <w:t>“I take the concept of ‘involution’ from the American anthropologist Alexander Goldenweiser, who devised it to describe those culture pattern which,after having reached what should seem to be a definitive from, nonetheless fail either to stabilize or transform themselves into a new pattern but rather continue to develop by becoming internally more complicated…”</w:t>
      </w:r>
      <w:r w:rsidR="00040EA0" w:rsidRPr="00443FC7">
        <w:rPr>
          <w:rFonts w:ascii="Times New Roman" w:hAnsi="Times New Roman" w:cs="Times New Roman"/>
          <w:sz w:val="24"/>
          <w:szCs w:val="24"/>
          <w:lang w:val="id-ID"/>
        </w:rPr>
        <w:t xml:space="preserve"> (1963:81).</w:t>
      </w:r>
      <w:r w:rsidR="00A476C8" w:rsidRPr="00443FC7">
        <w:rPr>
          <w:rFonts w:ascii="Times New Roman" w:hAnsi="Times New Roman" w:cs="Times New Roman"/>
          <w:sz w:val="24"/>
          <w:szCs w:val="24"/>
          <w:lang w:val="id-ID"/>
        </w:rPr>
        <w:t xml:space="preserve"> </w:t>
      </w:r>
    </w:p>
    <w:p w:rsidR="00040EA0" w:rsidRPr="00443FC7" w:rsidRDefault="00040EA0" w:rsidP="00A476C8">
      <w:pPr>
        <w:spacing w:after="0" w:line="360" w:lineRule="auto"/>
        <w:ind w:firstLine="720"/>
        <w:jc w:val="both"/>
        <w:rPr>
          <w:rFonts w:ascii="Times New Roman" w:hAnsi="Times New Roman" w:cs="Times New Roman"/>
          <w:sz w:val="24"/>
          <w:szCs w:val="24"/>
          <w:lang w:val="id-ID"/>
        </w:rPr>
      </w:pPr>
      <w:r w:rsidRPr="00443FC7">
        <w:rPr>
          <w:rFonts w:ascii="Times New Roman" w:hAnsi="Times New Roman" w:cs="Times New Roman"/>
          <w:sz w:val="24"/>
          <w:szCs w:val="24"/>
          <w:lang w:val="id-ID"/>
        </w:rPr>
        <w:t xml:space="preserve">Involusi adalah </w:t>
      </w:r>
      <w:r w:rsidRPr="00443FC7">
        <w:rPr>
          <w:rFonts w:ascii="Times New Roman" w:hAnsi="Times New Roman" w:cs="Times New Roman"/>
          <w:i/>
          <w:sz w:val="24"/>
          <w:szCs w:val="24"/>
          <w:lang w:val="id-ID"/>
        </w:rPr>
        <w:t xml:space="preserve">perubahan </w:t>
      </w:r>
      <w:r w:rsidRPr="00443FC7">
        <w:rPr>
          <w:rFonts w:ascii="Times New Roman" w:hAnsi="Times New Roman" w:cs="Times New Roman"/>
          <w:sz w:val="24"/>
          <w:szCs w:val="24"/>
          <w:lang w:val="id-ID"/>
        </w:rPr>
        <w:t xml:space="preserve"> </w:t>
      </w:r>
      <w:r w:rsidRPr="00443FC7">
        <w:rPr>
          <w:rFonts w:ascii="Times New Roman" w:hAnsi="Times New Roman" w:cs="Times New Roman"/>
          <w:i/>
          <w:sz w:val="24"/>
          <w:szCs w:val="24"/>
          <w:lang w:val="id-ID"/>
        </w:rPr>
        <w:t xml:space="preserve">bentuk, atau pencanggihan bentuk, tanpa diikuti perubahan substansi. </w:t>
      </w:r>
      <w:r w:rsidRPr="00443FC7">
        <w:rPr>
          <w:rFonts w:ascii="Times New Roman" w:hAnsi="Times New Roman" w:cs="Times New Roman"/>
          <w:sz w:val="24"/>
          <w:szCs w:val="24"/>
          <w:lang w:val="id-ID"/>
        </w:rPr>
        <w:t xml:space="preserve">Involusi kebijakan terjadi ketika suatu kebijakan public dikembangkan melalui proses yang canggih, bentuk kebijakaknnya indah dan menawan, namun tidak ada substansi penting yang dapat di kontribusikan, baik karena </w:t>
      </w:r>
      <w:r w:rsidRPr="00443FC7">
        <w:rPr>
          <w:rFonts w:ascii="Times New Roman" w:hAnsi="Times New Roman" w:cs="Times New Roman"/>
          <w:i/>
          <w:sz w:val="24"/>
          <w:szCs w:val="24"/>
          <w:lang w:val="id-ID"/>
        </w:rPr>
        <w:lastRenderedPageBreak/>
        <w:t>tidak dapat diimplementsikan,</w:t>
      </w:r>
      <w:r w:rsidRPr="00443FC7">
        <w:rPr>
          <w:rFonts w:ascii="Times New Roman" w:hAnsi="Times New Roman" w:cs="Times New Roman"/>
          <w:sz w:val="24"/>
          <w:szCs w:val="24"/>
          <w:lang w:val="id-ID"/>
        </w:rPr>
        <w:t xml:space="preserve">maupun karena </w:t>
      </w:r>
      <w:r w:rsidRPr="00443FC7">
        <w:rPr>
          <w:rFonts w:ascii="Times New Roman" w:hAnsi="Times New Roman" w:cs="Times New Roman"/>
          <w:i/>
          <w:sz w:val="24"/>
          <w:szCs w:val="24"/>
          <w:lang w:val="id-ID"/>
        </w:rPr>
        <w:t xml:space="preserve">kebijakan tersebut justru merusak kehidupan public, </w:t>
      </w:r>
      <w:r w:rsidRPr="00443FC7">
        <w:rPr>
          <w:rFonts w:ascii="Times New Roman" w:hAnsi="Times New Roman" w:cs="Times New Roman"/>
          <w:sz w:val="24"/>
          <w:szCs w:val="24"/>
          <w:lang w:val="id-ID"/>
        </w:rPr>
        <w:t>atau yang saya sarankan disebut sebagai kebijakan “kuda troya”. Intinya, involusi kebijakan terjadi jika suatu kebijakan yang baik secara proses dan rumusan, tetapi tidak memberikan kebaikan bagi public. Penyebab terbesarnya adalah karena para politisi dan/atau birokrat pembuatnya terjebak pada ilusi untuk membangun citra tentang kebaikan suatu rezim atau kekuasaan politik dari pada fakta kebaikan tentang kebaikan suatu rezim atau kekuasaan politik.</w:t>
      </w:r>
    </w:p>
    <w:p w:rsidR="00157525" w:rsidRDefault="00157525" w:rsidP="00A476C8">
      <w:pPr>
        <w:spacing w:after="0" w:line="360" w:lineRule="auto"/>
        <w:ind w:firstLine="720"/>
        <w:jc w:val="both"/>
        <w:rPr>
          <w:rFonts w:ascii="Times New Roman" w:hAnsi="Times New Roman" w:cs="Times New Roman"/>
          <w:sz w:val="24"/>
          <w:szCs w:val="24"/>
          <w:lang w:val="id-ID"/>
        </w:rPr>
      </w:pPr>
    </w:p>
    <w:p w:rsidR="00CA682C" w:rsidRPr="00CA682C" w:rsidRDefault="00CA682C" w:rsidP="00A671BA">
      <w:pPr>
        <w:autoSpaceDE w:val="0"/>
        <w:autoSpaceDN w:val="0"/>
        <w:adjustRightInd w:val="0"/>
        <w:spacing w:after="0" w:line="240" w:lineRule="auto"/>
        <w:ind w:left="426" w:hanging="426"/>
        <w:jc w:val="both"/>
        <w:rPr>
          <w:rFonts w:ascii="Berlin Sans FB Demi" w:hAnsi="Berlin Sans FB Demi" w:cs="Times New Roman"/>
          <w:b/>
          <w:bCs/>
          <w:sz w:val="24"/>
          <w:szCs w:val="24"/>
          <w:lang w:val="id-ID"/>
        </w:rPr>
      </w:pPr>
      <w:r w:rsidRPr="00CA682C">
        <w:rPr>
          <w:rFonts w:ascii="Berlin Sans FB Demi" w:hAnsi="Berlin Sans FB Demi" w:cs="Times New Roman"/>
          <w:b/>
          <w:bCs/>
          <w:sz w:val="24"/>
          <w:szCs w:val="24"/>
          <w:lang w:val="id-ID"/>
        </w:rPr>
        <w:t xml:space="preserve">2.  Kebijakan Publik </w:t>
      </w:r>
      <w:r w:rsidR="00F97527">
        <w:rPr>
          <w:rFonts w:ascii="Berlin Sans FB Demi" w:hAnsi="Berlin Sans FB Demi" w:cs="Times New Roman"/>
          <w:b/>
          <w:bCs/>
          <w:sz w:val="24"/>
          <w:szCs w:val="24"/>
          <w:lang w:val="id-ID"/>
        </w:rPr>
        <w:t>D</w:t>
      </w:r>
      <w:r w:rsidRPr="00CA682C">
        <w:rPr>
          <w:rFonts w:ascii="Berlin Sans FB Demi" w:hAnsi="Berlin Sans FB Demi" w:cs="Times New Roman"/>
          <w:b/>
          <w:bCs/>
          <w:sz w:val="24"/>
          <w:szCs w:val="24"/>
          <w:lang w:val="id-ID"/>
        </w:rPr>
        <w:t>eliberatif</w:t>
      </w:r>
      <w:r w:rsidR="00F97527">
        <w:rPr>
          <w:rFonts w:ascii="Berlin Sans FB Demi" w:hAnsi="Berlin Sans FB Demi" w:cs="Times New Roman"/>
          <w:b/>
          <w:bCs/>
          <w:sz w:val="24"/>
          <w:szCs w:val="24"/>
          <w:lang w:val="id-ID"/>
        </w:rPr>
        <w:t xml:space="preserve"> : Dimensi </w:t>
      </w:r>
      <w:r w:rsidR="00A671BA">
        <w:rPr>
          <w:rFonts w:ascii="Berlin Sans FB Demi" w:hAnsi="Berlin Sans FB Demi" w:cs="Times New Roman"/>
          <w:b/>
          <w:bCs/>
          <w:sz w:val="24"/>
          <w:szCs w:val="24"/>
          <w:lang w:val="id-ID"/>
        </w:rPr>
        <w:t>Utama</w:t>
      </w:r>
      <w:r w:rsidR="00F97527">
        <w:rPr>
          <w:rFonts w:ascii="Berlin Sans FB Demi" w:hAnsi="Berlin Sans FB Demi" w:cs="Times New Roman"/>
          <w:b/>
          <w:bCs/>
          <w:sz w:val="24"/>
          <w:szCs w:val="24"/>
          <w:lang w:val="id-ID"/>
        </w:rPr>
        <w:t xml:space="preserve"> dalam Kebijakan Yang Unggul</w:t>
      </w:r>
    </w:p>
    <w:p w:rsidR="00A671BA" w:rsidRDefault="00A671BA" w:rsidP="004C3AA4">
      <w:pPr>
        <w:autoSpaceDE w:val="0"/>
        <w:autoSpaceDN w:val="0"/>
        <w:adjustRightInd w:val="0"/>
        <w:spacing w:after="0" w:line="360" w:lineRule="auto"/>
        <w:jc w:val="both"/>
        <w:rPr>
          <w:rFonts w:ascii="Berlin Sans FB Demi" w:hAnsi="Berlin Sans FB Demi" w:cs="Times New Roman"/>
          <w:b/>
          <w:bCs/>
          <w:sz w:val="24"/>
          <w:szCs w:val="24"/>
          <w:lang w:val="id-ID"/>
        </w:rPr>
      </w:pPr>
    </w:p>
    <w:p w:rsidR="009C60E1" w:rsidRPr="00CA682C" w:rsidRDefault="009C60E1" w:rsidP="004C3AA4">
      <w:pPr>
        <w:autoSpaceDE w:val="0"/>
        <w:autoSpaceDN w:val="0"/>
        <w:adjustRightInd w:val="0"/>
        <w:spacing w:after="0" w:line="360" w:lineRule="auto"/>
        <w:jc w:val="both"/>
        <w:rPr>
          <w:rFonts w:ascii="Berlin Sans FB Demi" w:hAnsi="Berlin Sans FB Demi" w:cs="Times New Roman"/>
          <w:b/>
          <w:bCs/>
          <w:sz w:val="24"/>
          <w:szCs w:val="24"/>
          <w:lang w:val="id-ID"/>
        </w:rPr>
      </w:pPr>
      <w:r w:rsidRPr="00CA682C">
        <w:rPr>
          <w:rFonts w:ascii="Berlin Sans FB Demi" w:hAnsi="Berlin Sans FB Demi" w:cs="Times New Roman"/>
          <w:b/>
          <w:bCs/>
          <w:sz w:val="24"/>
          <w:szCs w:val="24"/>
          <w:lang w:val="id-ID"/>
        </w:rPr>
        <w:t>Ruang Publik, Demokrasi Deliberatif, dan Kebijakan Publik Deliberatif</w:t>
      </w:r>
    </w:p>
    <w:p w:rsidR="009C60E1" w:rsidRPr="001D5B94" w:rsidRDefault="009C60E1" w:rsidP="004C3AA4">
      <w:pPr>
        <w:autoSpaceDE w:val="0"/>
        <w:autoSpaceDN w:val="0"/>
        <w:adjustRightInd w:val="0"/>
        <w:spacing w:after="0" w:line="360" w:lineRule="auto"/>
        <w:ind w:firstLine="720"/>
        <w:jc w:val="both"/>
        <w:rPr>
          <w:rFonts w:ascii="Times New Roman" w:hAnsi="Times New Roman" w:cs="Times New Roman"/>
          <w:sz w:val="24"/>
          <w:szCs w:val="24"/>
          <w:lang w:val="id-ID"/>
        </w:rPr>
      </w:pPr>
      <w:r w:rsidRPr="001D5B94">
        <w:rPr>
          <w:rFonts w:ascii="Times New Roman" w:hAnsi="Times New Roman" w:cs="Times New Roman"/>
          <w:sz w:val="24"/>
          <w:szCs w:val="24"/>
          <w:lang w:val="id-ID"/>
        </w:rPr>
        <w:t>Kebijakan deliberatif merupakan bentuk derivasi dari demokrasi deliberatif. Sementara demokrasi deliberatif berakar pada konsepsi “ruang publik” (</w:t>
      </w:r>
      <w:r w:rsidRPr="001D5B94">
        <w:rPr>
          <w:rFonts w:ascii="Times New Roman" w:hAnsi="Times New Roman" w:cs="Times New Roman"/>
          <w:i/>
          <w:iCs/>
          <w:sz w:val="24"/>
          <w:szCs w:val="24"/>
          <w:lang w:val="id-ID"/>
        </w:rPr>
        <w:t>public sphere</w:t>
      </w:r>
      <w:r w:rsidRPr="001D5B94">
        <w:rPr>
          <w:rFonts w:ascii="Times New Roman" w:hAnsi="Times New Roman" w:cs="Times New Roman"/>
          <w:sz w:val="24"/>
          <w:szCs w:val="24"/>
          <w:lang w:val="id-ID"/>
        </w:rPr>
        <w:t>) dari Habermas (2007a). Demokrasi deliberatif mengutamakan penggunaan tata cara pengambilan keputusan yang menekankan musyawarah dan penggalian masalah melalui dialog dan tukar pengalaman di antara para pihak dan warga negara (</w:t>
      </w:r>
      <w:r w:rsidRPr="001D5B94">
        <w:rPr>
          <w:rFonts w:ascii="Times New Roman" w:hAnsi="Times New Roman" w:cs="Times New Roman"/>
          <w:iCs/>
          <w:sz w:val="24"/>
          <w:szCs w:val="24"/>
          <w:lang w:val="id-ID"/>
        </w:rPr>
        <w:t>stakeholder</w:t>
      </w:r>
      <w:r w:rsidRPr="001D5B94">
        <w:rPr>
          <w:rFonts w:ascii="Times New Roman" w:hAnsi="Times New Roman" w:cs="Times New Roman"/>
          <w:sz w:val="24"/>
          <w:szCs w:val="24"/>
          <w:lang w:val="id-ID"/>
        </w:rPr>
        <w:t>). Tujuannya untuk mencapai mufakat melalui musyawarah berdasarkan hasil-hasil diskusi dengan mempertimbangkan berbagai kriteria. Keterlibatan warga (</w:t>
      </w:r>
      <w:r w:rsidRPr="004F0870">
        <w:rPr>
          <w:rFonts w:ascii="Times New Roman" w:hAnsi="Times New Roman" w:cs="Times New Roman"/>
          <w:i/>
          <w:iCs/>
          <w:sz w:val="24"/>
          <w:szCs w:val="24"/>
          <w:lang w:val="id-ID"/>
        </w:rPr>
        <w:t>citizen engagement</w:t>
      </w:r>
      <w:r w:rsidRPr="001D5B94">
        <w:rPr>
          <w:rFonts w:ascii="Times New Roman" w:hAnsi="Times New Roman" w:cs="Times New Roman"/>
          <w:sz w:val="24"/>
          <w:szCs w:val="24"/>
          <w:lang w:val="id-ID"/>
        </w:rPr>
        <w:t>) merupakan inti dari demokrasi deliberatif. Demokrasi deliberatif berbeda dengan demokrasi perwakilan, yang menekankan keterwakilan (</w:t>
      </w:r>
      <w:r w:rsidRPr="001D5B94">
        <w:rPr>
          <w:rFonts w:ascii="Times New Roman" w:hAnsi="Times New Roman" w:cs="Times New Roman"/>
          <w:iCs/>
          <w:sz w:val="24"/>
          <w:szCs w:val="24"/>
          <w:lang w:val="id-ID"/>
        </w:rPr>
        <w:t>representation</w:t>
      </w:r>
      <w:r w:rsidRPr="001D5B94">
        <w:rPr>
          <w:rFonts w:ascii="Times New Roman" w:hAnsi="Times New Roman" w:cs="Times New Roman"/>
          <w:sz w:val="24"/>
          <w:szCs w:val="24"/>
          <w:lang w:val="id-ID"/>
        </w:rPr>
        <w:t>), prosedur pemilihan perwakilan yang ketat, dan mengenal istilah mayoritas dan minoritas. Demokrasi deliberatif mengutamakan kerjasama antar-ide dan antar- pihak, sedangkan kata kunci demokrasi perwakilan adalah kompetisi antar-ide dan antar- kelompok.</w:t>
      </w:r>
    </w:p>
    <w:p w:rsidR="009C60E1" w:rsidRPr="001D5B94" w:rsidRDefault="009C60E1" w:rsidP="004C3AA4">
      <w:pPr>
        <w:autoSpaceDE w:val="0"/>
        <w:autoSpaceDN w:val="0"/>
        <w:adjustRightInd w:val="0"/>
        <w:spacing w:after="0" w:line="360" w:lineRule="auto"/>
        <w:ind w:firstLine="720"/>
        <w:jc w:val="both"/>
        <w:rPr>
          <w:rFonts w:ascii="Times New Roman" w:hAnsi="Times New Roman" w:cs="Times New Roman"/>
          <w:i/>
          <w:sz w:val="24"/>
          <w:szCs w:val="24"/>
          <w:lang w:val="id-ID"/>
        </w:rPr>
      </w:pPr>
      <w:r w:rsidRPr="001D5B94">
        <w:rPr>
          <w:rFonts w:ascii="Times New Roman" w:hAnsi="Times New Roman" w:cs="Times New Roman"/>
          <w:sz w:val="24"/>
          <w:szCs w:val="24"/>
          <w:lang w:val="id-ID"/>
        </w:rPr>
        <w:t xml:space="preserve">Jika demokrasi perwakilan ditandai oleh kompetisi politik, kemenangan, dan kekalahan satu pihak, maka demokrasi deliberatif atau demokrasi musyawarah lebih menonjolkan argumentasi, dialog, saling menghormati, dan berupaya mencapai titik temu dan mufakat. Demokrasi langsung mengandalkan Pemilu, sistem keterwakilan (delegasi wewenang dan kekuasaan), dan elite-elite politik, sedangkan demokrasi deliberatif lebih menekankan partisipasi dan keterlibatan langsung warga negara. Menurut Pierre &amp; Peters (2000), munculnya ide pemikiran demokrasi deliberatif tidak lepas dari cara berpikir komunitarian. </w:t>
      </w:r>
    </w:p>
    <w:p w:rsidR="009C60E1" w:rsidRPr="001D5B94" w:rsidRDefault="009C60E1" w:rsidP="009C60E1">
      <w:pPr>
        <w:autoSpaceDE w:val="0"/>
        <w:autoSpaceDN w:val="0"/>
        <w:adjustRightInd w:val="0"/>
        <w:spacing w:after="0" w:line="360" w:lineRule="auto"/>
        <w:ind w:firstLine="720"/>
        <w:jc w:val="both"/>
        <w:rPr>
          <w:rFonts w:ascii="Times New Roman" w:hAnsi="Times New Roman" w:cs="Times New Roman"/>
          <w:color w:val="221F1F"/>
          <w:sz w:val="24"/>
          <w:szCs w:val="24"/>
          <w:lang w:val="id-ID"/>
        </w:rPr>
      </w:pPr>
      <w:r w:rsidRPr="001D5B94">
        <w:rPr>
          <w:rFonts w:ascii="Times New Roman" w:hAnsi="Times New Roman" w:cs="Times New Roman"/>
          <w:sz w:val="24"/>
          <w:szCs w:val="24"/>
          <w:lang w:val="id-ID"/>
        </w:rPr>
        <w:lastRenderedPageBreak/>
        <w:t xml:space="preserve">Sejalan dengan pemikiran Pierre &amp; Peters tadi, secara lebih spesifik dalam kaitannya dengan kebijakan publik deliberatif, pengertian demokrasi deliberative </w:t>
      </w:r>
      <w:r w:rsidRPr="001D5B94">
        <w:rPr>
          <w:rFonts w:ascii="Times New Roman" w:hAnsi="Times New Roman" w:cs="Times New Roman"/>
          <w:color w:val="000000"/>
          <w:sz w:val="24"/>
          <w:szCs w:val="24"/>
          <w:lang w:val="id-ID"/>
        </w:rPr>
        <w:t xml:space="preserve">diuraikan Hardiman (2004) sebagai berikut: </w:t>
      </w:r>
      <w:r w:rsidRPr="001D5B94">
        <w:rPr>
          <w:rFonts w:ascii="Times New Roman" w:hAnsi="Times New Roman" w:cs="Times New Roman"/>
          <w:color w:val="221F1F"/>
          <w:sz w:val="24"/>
          <w:szCs w:val="24"/>
          <w:lang w:val="id-ID"/>
        </w:rPr>
        <w:t xml:space="preserve">Apa itu demokrasi deliberatif? Kata “deliberasi” berasal dari kata latin </w:t>
      </w:r>
      <w:r w:rsidRPr="001D5B94">
        <w:rPr>
          <w:rFonts w:ascii="Times New Roman" w:hAnsi="Times New Roman" w:cs="Times New Roman"/>
          <w:i/>
          <w:iCs/>
          <w:color w:val="221F1F"/>
          <w:sz w:val="24"/>
          <w:szCs w:val="24"/>
          <w:lang w:val="id-ID"/>
        </w:rPr>
        <w:t>deliberatio</w:t>
      </w:r>
      <w:r w:rsidRPr="001D5B94">
        <w:rPr>
          <w:rFonts w:ascii="Times New Roman" w:hAnsi="Times New Roman" w:cs="Times New Roman"/>
          <w:iCs/>
          <w:color w:val="221F1F"/>
          <w:sz w:val="24"/>
          <w:szCs w:val="24"/>
          <w:lang w:val="id-ID"/>
        </w:rPr>
        <w:t xml:space="preserve"> </w:t>
      </w:r>
      <w:r w:rsidRPr="001D5B94">
        <w:rPr>
          <w:rFonts w:ascii="Times New Roman" w:hAnsi="Times New Roman" w:cs="Times New Roman"/>
          <w:color w:val="221F1F"/>
          <w:sz w:val="24"/>
          <w:szCs w:val="24"/>
          <w:lang w:val="id-ID"/>
        </w:rPr>
        <w:t xml:space="preserve">yang artinya “konsultasi”, “menimbang-nimbang” atau “musyawarah”. Demokrasi bersifat deliberatif, jika proses pemberian alasan atas suatu kandidat kebijakan publik diuji lebih dahulu lewat konsultasi publik atau lewat – dalam kosakata teoretis Habermas–“diskursus publik”. Demokrasi deliberatif ingin meningkatkan intensitas partisipasi warga negara dalam pembentukan aspirasi dan opini agar kebijakan-kebijakan dan undang-undang yang dihasilkan oleh pihak yang memerintah semakin mendekati harapan pihak yang diperintah (Hardiman 2004:18). </w:t>
      </w:r>
    </w:p>
    <w:p w:rsidR="009C60E1" w:rsidRPr="001D5B94" w:rsidRDefault="009C60E1" w:rsidP="009C60E1">
      <w:pPr>
        <w:autoSpaceDE w:val="0"/>
        <w:autoSpaceDN w:val="0"/>
        <w:adjustRightInd w:val="0"/>
        <w:spacing w:after="0" w:line="360" w:lineRule="auto"/>
        <w:ind w:firstLine="720"/>
        <w:jc w:val="both"/>
        <w:rPr>
          <w:rFonts w:ascii="Times New Roman" w:hAnsi="Times New Roman" w:cs="Times New Roman"/>
          <w:color w:val="000000"/>
          <w:sz w:val="24"/>
          <w:szCs w:val="24"/>
          <w:lang w:val="id-ID"/>
        </w:rPr>
      </w:pPr>
      <w:r w:rsidRPr="001D5B94">
        <w:rPr>
          <w:rFonts w:ascii="Times New Roman" w:hAnsi="Times New Roman" w:cs="Times New Roman"/>
          <w:color w:val="000000"/>
          <w:sz w:val="24"/>
          <w:szCs w:val="24"/>
          <w:lang w:val="id-ID"/>
        </w:rPr>
        <w:t>Kemudian untuk dapat mengidentifikasi sebuah proses pengambilan keputusan dapat dikategorikan sebagai proses yang memenuhi kriteria sebagai proses demokrasi deliberatif, maka menurut Carson &amp; Karp (2005:122) haruslah memenuhi tiga kriteria tertentu</w:t>
      </w:r>
      <w:r w:rsidR="004F0870">
        <w:rPr>
          <w:rFonts w:ascii="Times New Roman" w:hAnsi="Times New Roman" w:cs="Times New Roman"/>
          <w:color w:val="000000"/>
          <w:sz w:val="24"/>
          <w:szCs w:val="24"/>
          <w:lang w:val="id-ID"/>
        </w:rPr>
        <w:t xml:space="preserve">, </w:t>
      </w:r>
      <w:r w:rsidRPr="001D5B94">
        <w:rPr>
          <w:rFonts w:ascii="Times New Roman" w:hAnsi="Times New Roman" w:cs="Times New Roman"/>
          <w:color w:val="000000"/>
          <w:sz w:val="24"/>
          <w:szCs w:val="24"/>
          <w:lang w:val="id-ID"/>
        </w:rPr>
        <w:t xml:space="preserve"> sebagai berikut: </w:t>
      </w:r>
    </w:p>
    <w:p w:rsidR="009C60E1" w:rsidRPr="001D5B94" w:rsidRDefault="009C60E1" w:rsidP="009C60E1">
      <w:pPr>
        <w:autoSpaceDE w:val="0"/>
        <w:autoSpaceDN w:val="0"/>
        <w:adjustRightInd w:val="0"/>
        <w:spacing w:after="0" w:line="240" w:lineRule="auto"/>
        <w:ind w:left="720"/>
        <w:jc w:val="both"/>
        <w:rPr>
          <w:rFonts w:ascii="Times New Roman" w:hAnsi="Times New Roman" w:cs="Times New Roman"/>
          <w:i/>
          <w:color w:val="000000"/>
          <w:sz w:val="24"/>
          <w:szCs w:val="24"/>
          <w:lang w:val="id-ID"/>
        </w:rPr>
      </w:pPr>
      <w:r w:rsidRPr="001D5B94">
        <w:rPr>
          <w:rFonts w:ascii="Times New Roman" w:hAnsi="Times New Roman" w:cs="Times New Roman"/>
          <w:i/>
          <w:iCs/>
          <w:color w:val="000000"/>
          <w:sz w:val="24"/>
          <w:szCs w:val="24"/>
          <w:lang w:val="id-ID"/>
        </w:rPr>
        <w:t xml:space="preserve">These can be thought of as three criteria for a fully democratic deliberative process: (1) Influence: The process should have the ability to influence policy and decision making;(2) Inclusion: The process should be representative of the population and inclusive to diverse viewpoints and values, providing equal opportunity for all participate; (3) Deliberation: The process should provide open dialogue, access to information, respect, space to understand and reframe issues, and movement toward consensus. </w:t>
      </w:r>
      <w:r w:rsidRPr="001D5B94">
        <w:rPr>
          <w:rFonts w:ascii="Times New Roman" w:hAnsi="Times New Roman" w:cs="Times New Roman"/>
          <w:i/>
          <w:color w:val="000000"/>
          <w:sz w:val="24"/>
          <w:szCs w:val="24"/>
          <w:lang w:val="id-ID"/>
        </w:rPr>
        <w:t xml:space="preserve">(Carson &amp; Karp 2005:122). </w:t>
      </w:r>
    </w:p>
    <w:p w:rsidR="009C60E1" w:rsidRDefault="009C60E1" w:rsidP="00032796">
      <w:pPr>
        <w:autoSpaceDE w:val="0"/>
        <w:autoSpaceDN w:val="0"/>
        <w:adjustRightInd w:val="0"/>
        <w:spacing w:after="0" w:line="240" w:lineRule="auto"/>
        <w:ind w:firstLine="720"/>
        <w:jc w:val="both"/>
        <w:rPr>
          <w:rFonts w:ascii="Times New Roman" w:hAnsi="Times New Roman" w:cs="Times New Roman"/>
          <w:color w:val="000000"/>
          <w:sz w:val="24"/>
          <w:szCs w:val="24"/>
        </w:rPr>
      </w:pPr>
    </w:p>
    <w:p w:rsidR="009C60E1" w:rsidRPr="001D5B94" w:rsidRDefault="009C60E1" w:rsidP="009C60E1">
      <w:pPr>
        <w:autoSpaceDE w:val="0"/>
        <w:autoSpaceDN w:val="0"/>
        <w:adjustRightInd w:val="0"/>
        <w:spacing w:after="0" w:line="360" w:lineRule="auto"/>
        <w:ind w:firstLine="720"/>
        <w:jc w:val="both"/>
        <w:rPr>
          <w:rFonts w:ascii="Times New Roman" w:hAnsi="Times New Roman" w:cs="Times New Roman"/>
          <w:color w:val="000000"/>
          <w:sz w:val="24"/>
          <w:szCs w:val="24"/>
          <w:lang w:val="id-ID"/>
        </w:rPr>
      </w:pPr>
      <w:r w:rsidRPr="001D5B94">
        <w:rPr>
          <w:rFonts w:ascii="Times New Roman" w:hAnsi="Times New Roman" w:cs="Times New Roman"/>
          <w:color w:val="000000"/>
          <w:sz w:val="24"/>
          <w:szCs w:val="24"/>
          <w:lang w:val="id-ID"/>
        </w:rPr>
        <w:t xml:space="preserve">Ketiga kriteria: </w:t>
      </w:r>
      <w:r w:rsidRPr="00266DC6">
        <w:rPr>
          <w:rFonts w:ascii="Times New Roman" w:hAnsi="Times New Roman" w:cs="Times New Roman"/>
          <w:i/>
          <w:iCs/>
          <w:color w:val="000000"/>
          <w:sz w:val="24"/>
          <w:szCs w:val="24"/>
          <w:lang w:val="id-ID"/>
        </w:rPr>
        <w:t>influence, inclusion</w:t>
      </w:r>
      <w:r w:rsidRPr="001D5B94">
        <w:rPr>
          <w:rFonts w:ascii="Times New Roman" w:hAnsi="Times New Roman" w:cs="Times New Roman"/>
          <w:iCs/>
          <w:color w:val="000000"/>
          <w:sz w:val="24"/>
          <w:szCs w:val="24"/>
          <w:lang w:val="id-ID"/>
        </w:rPr>
        <w:t xml:space="preserve"> </w:t>
      </w:r>
      <w:r w:rsidRPr="001D5B94">
        <w:rPr>
          <w:rFonts w:ascii="Times New Roman" w:hAnsi="Times New Roman" w:cs="Times New Roman"/>
          <w:color w:val="000000"/>
          <w:sz w:val="24"/>
          <w:szCs w:val="24"/>
          <w:lang w:val="id-ID"/>
        </w:rPr>
        <w:t xml:space="preserve">dan </w:t>
      </w:r>
      <w:r w:rsidRPr="00266DC6">
        <w:rPr>
          <w:rFonts w:ascii="Times New Roman" w:hAnsi="Times New Roman" w:cs="Times New Roman"/>
          <w:i/>
          <w:iCs/>
          <w:color w:val="000000"/>
          <w:sz w:val="24"/>
          <w:szCs w:val="24"/>
          <w:lang w:val="id-ID"/>
        </w:rPr>
        <w:t>deliberation</w:t>
      </w:r>
      <w:r w:rsidRPr="001D5B94">
        <w:rPr>
          <w:rFonts w:ascii="Times New Roman" w:hAnsi="Times New Roman" w:cs="Times New Roman"/>
          <w:iCs/>
          <w:color w:val="000000"/>
          <w:sz w:val="24"/>
          <w:szCs w:val="24"/>
          <w:lang w:val="id-ID"/>
        </w:rPr>
        <w:t xml:space="preserve"> </w:t>
      </w:r>
      <w:r w:rsidRPr="001D5B94">
        <w:rPr>
          <w:rFonts w:ascii="Times New Roman" w:hAnsi="Times New Roman" w:cs="Times New Roman"/>
          <w:color w:val="000000"/>
          <w:sz w:val="24"/>
          <w:szCs w:val="24"/>
          <w:lang w:val="id-ID"/>
        </w:rPr>
        <w:t>di atas dapat digunakan sebagai alat analisis untuk mengidentifikasi sejauh mana sebuah proses pembuatan keputusan dalam suatu lembaga atau komunitas dapat dikategorikan ke dalam proses demokrasi deliberatif. Masih tentang kriteria sebuah proses pembuatan keputusan dalam suatu komunitas dapat dikategorikan ke dalam proses demokrasi deliberatif yang berkualitas, Fishkin (2009) mengemukakan dibutuhkannya lima kondisi:</w:t>
      </w:r>
    </w:p>
    <w:p w:rsidR="009C60E1" w:rsidRPr="001D5B94" w:rsidRDefault="009C60E1" w:rsidP="009C60E1">
      <w:pPr>
        <w:autoSpaceDE w:val="0"/>
        <w:autoSpaceDN w:val="0"/>
        <w:adjustRightInd w:val="0"/>
        <w:spacing w:after="0" w:line="240" w:lineRule="auto"/>
        <w:ind w:left="720"/>
        <w:jc w:val="both"/>
        <w:rPr>
          <w:rFonts w:ascii="Times New Roman" w:hAnsi="Times New Roman" w:cs="Times New Roman"/>
          <w:i/>
          <w:color w:val="000000"/>
          <w:sz w:val="24"/>
          <w:szCs w:val="24"/>
          <w:lang w:val="id-ID"/>
        </w:rPr>
      </w:pPr>
      <w:r w:rsidRPr="001D5B94">
        <w:rPr>
          <w:rFonts w:ascii="Times New Roman" w:hAnsi="Times New Roman" w:cs="Times New Roman"/>
          <w:i/>
          <w:iCs/>
          <w:color w:val="000000"/>
          <w:sz w:val="24"/>
          <w:szCs w:val="24"/>
          <w:lang w:val="id-ID"/>
        </w:rPr>
        <w:t xml:space="preserve">By deliberation we mean the process by which individuals sincerely weigh the merits of competing arguments in discussions together. We can talk about the quality of a deliberative process in terms of five conditions: (a) Information: The extent to which participants are given access to reasonably accurate information that they believe to be relevant to the issue; (b) Substantive balance: The extent to which arguments offered by one side or from one perspective are answered by considerations offered by those who hold other perspectives; (c) Diversity: The extent to which the major positions in the </w:t>
      </w:r>
      <w:r w:rsidRPr="001D5B94">
        <w:rPr>
          <w:rFonts w:ascii="Times New Roman" w:hAnsi="Times New Roman" w:cs="Times New Roman"/>
          <w:i/>
          <w:iCs/>
          <w:color w:val="000000"/>
          <w:sz w:val="24"/>
          <w:szCs w:val="24"/>
          <w:lang w:val="id-ID"/>
        </w:rPr>
        <w:lastRenderedPageBreak/>
        <w:t xml:space="preserve">public are represented by participants in the discussion; (d) Conscientiousness: The extent to which participants sincerely weigh the merits of the arguments; (e) Equal consideration: The extent to which arguments offered by all participants are considered on the merits regardless of which participants offer them </w:t>
      </w:r>
      <w:r w:rsidRPr="001D5B94">
        <w:rPr>
          <w:rFonts w:ascii="Times New Roman" w:hAnsi="Times New Roman" w:cs="Times New Roman"/>
          <w:i/>
          <w:color w:val="000000"/>
          <w:sz w:val="24"/>
          <w:szCs w:val="24"/>
          <w:lang w:val="id-ID"/>
        </w:rPr>
        <w:t>(Fishkin 2009:33-34,126,160).</w:t>
      </w:r>
    </w:p>
    <w:p w:rsidR="009C60E1" w:rsidRPr="001D5B94" w:rsidRDefault="009C60E1" w:rsidP="00032796">
      <w:pPr>
        <w:autoSpaceDE w:val="0"/>
        <w:autoSpaceDN w:val="0"/>
        <w:adjustRightInd w:val="0"/>
        <w:spacing w:after="0" w:line="240" w:lineRule="auto"/>
        <w:ind w:firstLine="720"/>
        <w:jc w:val="both"/>
        <w:rPr>
          <w:rFonts w:ascii="Times New Roman" w:hAnsi="Times New Roman" w:cs="Times New Roman"/>
          <w:bCs/>
          <w:color w:val="000000"/>
          <w:sz w:val="24"/>
          <w:szCs w:val="24"/>
          <w:lang w:val="id-ID"/>
        </w:rPr>
      </w:pPr>
    </w:p>
    <w:p w:rsidR="00032796" w:rsidRDefault="00032796" w:rsidP="004C3AA4">
      <w:pPr>
        <w:autoSpaceDE w:val="0"/>
        <w:autoSpaceDN w:val="0"/>
        <w:adjustRightInd w:val="0"/>
        <w:spacing w:after="0" w:line="240" w:lineRule="auto"/>
        <w:jc w:val="both"/>
        <w:rPr>
          <w:rFonts w:ascii="Berlin Sans FB Demi" w:hAnsi="Berlin Sans FB Demi" w:cs="Times New Roman"/>
          <w:b/>
          <w:bCs/>
          <w:color w:val="000000"/>
          <w:sz w:val="24"/>
          <w:szCs w:val="24"/>
          <w:lang w:val="id-ID"/>
        </w:rPr>
      </w:pPr>
    </w:p>
    <w:p w:rsidR="009C60E1" w:rsidRPr="004C3AA4" w:rsidRDefault="009C60E1" w:rsidP="004C3AA4">
      <w:pPr>
        <w:autoSpaceDE w:val="0"/>
        <w:autoSpaceDN w:val="0"/>
        <w:adjustRightInd w:val="0"/>
        <w:spacing w:after="0" w:line="240" w:lineRule="auto"/>
        <w:jc w:val="both"/>
        <w:rPr>
          <w:rFonts w:ascii="Berlin Sans FB Demi" w:hAnsi="Berlin Sans FB Demi" w:cs="Times New Roman"/>
          <w:b/>
          <w:bCs/>
          <w:sz w:val="24"/>
          <w:szCs w:val="24"/>
          <w:lang w:val="id-ID"/>
        </w:rPr>
      </w:pPr>
      <w:r w:rsidRPr="004C3AA4">
        <w:rPr>
          <w:rFonts w:ascii="Berlin Sans FB Demi" w:hAnsi="Berlin Sans FB Demi" w:cs="Times New Roman"/>
          <w:b/>
          <w:bCs/>
          <w:color w:val="000000"/>
          <w:sz w:val="24"/>
          <w:szCs w:val="24"/>
          <w:lang w:val="id-ID"/>
        </w:rPr>
        <w:t xml:space="preserve">Transparansi sebagai Syarat Partisipasi Warga dalam Proses Kebijakan Publik </w:t>
      </w:r>
      <w:r w:rsidRPr="004C3AA4">
        <w:rPr>
          <w:rFonts w:ascii="Berlin Sans FB Demi" w:hAnsi="Berlin Sans FB Demi" w:cs="Times New Roman"/>
          <w:b/>
          <w:bCs/>
          <w:sz w:val="24"/>
          <w:szCs w:val="24"/>
          <w:lang w:val="id-ID"/>
        </w:rPr>
        <w:t>Deliberatif</w:t>
      </w:r>
    </w:p>
    <w:p w:rsidR="009C60E1" w:rsidRPr="001D5B94" w:rsidRDefault="009C60E1" w:rsidP="009C60E1">
      <w:pPr>
        <w:autoSpaceDE w:val="0"/>
        <w:autoSpaceDN w:val="0"/>
        <w:adjustRightInd w:val="0"/>
        <w:spacing w:after="0" w:line="240" w:lineRule="auto"/>
        <w:ind w:left="540" w:hanging="540"/>
        <w:jc w:val="both"/>
        <w:rPr>
          <w:rFonts w:ascii="Times New Roman" w:hAnsi="Times New Roman" w:cs="Times New Roman"/>
          <w:b/>
          <w:bCs/>
          <w:sz w:val="24"/>
          <w:szCs w:val="24"/>
          <w:lang w:val="id-ID"/>
        </w:rPr>
      </w:pPr>
    </w:p>
    <w:p w:rsidR="009C60E1" w:rsidRPr="001D5B94" w:rsidRDefault="009C60E1" w:rsidP="009C60E1">
      <w:pPr>
        <w:autoSpaceDE w:val="0"/>
        <w:autoSpaceDN w:val="0"/>
        <w:adjustRightInd w:val="0"/>
        <w:spacing w:after="0" w:line="360" w:lineRule="auto"/>
        <w:ind w:firstLine="720"/>
        <w:jc w:val="both"/>
        <w:rPr>
          <w:rFonts w:ascii="Times New Roman" w:hAnsi="Times New Roman" w:cs="Times New Roman"/>
          <w:sz w:val="24"/>
          <w:szCs w:val="24"/>
          <w:lang w:val="id-ID"/>
        </w:rPr>
      </w:pPr>
      <w:r w:rsidRPr="001D5B94">
        <w:rPr>
          <w:rFonts w:ascii="Times New Roman" w:hAnsi="Times New Roman" w:cs="Times New Roman"/>
          <w:sz w:val="24"/>
          <w:szCs w:val="24"/>
          <w:lang w:val="id-ID"/>
        </w:rPr>
        <w:t xml:space="preserve">Ada keterkaitan erat antara transparansi, partisipasi dan akuntabilitas. Partisipasi publik tidak akan dapat terlaksana tanpa adanya transparansi. Transparansi juga akan mendorong peningkatan akuntabilitas publik. Sementara akuntabilitas sulit terlaksana tanpa adanya pemantauan dan partisipasi publik dalam pengambilan keputusan. </w:t>
      </w:r>
      <w:r w:rsidR="00424627">
        <w:rPr>
          <w:rFonts w:ascii="Times New Roman" w:hAnsi="Times New Roman" w:cs="Times New Roman"/>
          <w:sz w:val="24"/>
          <w:szCs w:val="24"/>
          <w:lang w:val="id-ID"/>
        </w:rPr>
        <w:t>Bahkan Denhardt &amp; Denhardt (2007</w:t>
      </w:r>
      <w:r w:rsidRPr="001D5B94">
        <w:rPr>
          <w:rFonts w:ascii="Times New Roman" w:hAnsi="Times New Roman" w:cs="Times New Roman"/>
          <w:sz w:val="24"/>
          <w:szCs w:val="24"/>
          <w:lang w:val="id-ID"/>
        </w:rPr>
        <w:t xml:space="preserve">) memberi syarat lebih dari akses informasi yang akurat, namun juga perlu memiliki pengetahuan yang memadai untuk memungkinkan warga berpartisipasi dalam sebuah sistem </w:t>
      </w:r>
      <w:r w:rsidRPr="001D5B94">
        <w:rPr>
          <w:rFonts w:ascii="Times New Roman" w:hAnsi="Times New Roman" w:cs="Times New Roman"/>
          <w:i/>
          <w:iCs/>
          <w:sz w:val="24"/>
          <w:szCs w:val="24"/>
          <w:lang w:val="id-ID"/>
        </w:rPr>
        <w:t>local governance</w:t>
      </w:r>
      <w:r w:rsidRPr="001D5B94">
        <w:rPr>
          <w:rFonts w:ascii="Times New Roman" w:hAnsi="Times New Roman" w:cs="Times New Roman"/>
          <w:iCs/>
          <w:sz w:val="24"/>
          <w:szCs w:val="24"/>
          <w:lang w:val="id-ID"/>
        </w:rPr>
        <w:t>.</w:t>
      </w:r>
      <w:r w:rsidRPr="001D5B94">
        <w:rPr>
          <w:rFonts w:ascii="Times New Roman" w:hAnsi="Times New Roman" w:cs="Times New Roman"/>
          <w:sz w:val="24"/>
          <w:szCs w:val="24"/>
          <w:lang w:val="id-ID"/>
        </w:rPr>
        <w:t xml:space="preserve"> Sejalan dengan itu, dalam konteks untuk mendukung konsepsi “</w:t>
      </w:r>
      <w:r w:rsidRPr="008D51D1">
        <w:rPr>
          <w:rFonts w:ascii="Times New Roman" w:hAnsi="Times New Roman" w:cs="Times New Roman"/>
          <w:i/>
          <w:iCs/>
          <w:sz w:val="24"/>
          <w:szCs w:val="24"/>
          <w:lang w:val="id-ID"/>
        </w:rPr>
        <w:t>sound governance</w:t>
      </w:r>
      <w:r w:rsidRPr="001D5B94">
        <w:rPr>
          <w:rFonts w:ascii="Times New Roman" w:hAnsi="Times New Roman" w:cs="Times New Roman"/>
          <w:sz w:val="24"/>
          <w:szCs w:val="24"/>
          <w:lang w:val="id-ID"/>
        </w:rPr>
        <w:t xml:space="preserve">” yang salah satu inti esensialnya adalah </w:t>
      </w:r>
      <w:r w:rsidRPr="008D51D1">
        <w:rPr>
          <w:rFonts w:ascii="Times New Roman" w:hAnsi="Times New Roman" w:cs="Times New Roman"/>
          <w:i/>
          <w:iCs/>
          <w:sz w:val="24"/>
          <w:szCs w:val="24"/>
          <w:lang w:val="id-ID"/>
        </w:rPr>
        <w:t>partnership</w:t>
      </w:r>
      <w:r w:rsidRPr="001D5B94">
        <w:rPr>
          <w:rFonts w:ascii="Times New Roman" w:hAnsi="Times New Roman" w:cs="Times New Roman"/>
          <w:sz w:val="24"/>
          <w:szCs w:val="24"/>
          <w:lang w:val="id-ID"/>
        </w:rPr>
        <w:t>, Farazmand (2004:96-97) mengemukakan bahwa:</w:t>
      </w:r>
    </w:p>
    <w:p w:rsidR="009C60E1" w:rsidRPr="001D5B94" w:rsidRDefault="009C60E1" w:rsidP="009C60E1">
      <w:pPr>
        <w:autoSpaceDE w:val="0"/>
        <w:autoSpaceDN w:val="0"/>
        <w:adjustRightInd w:val="0"/>
        <w:spacing w:after="0" w:line="240" w:lineRule="auto"/>
        <w:ind w:left="720"/>
        <w:jc w:val="both"/>
        <w:rPr>
          <w:rFonts w:ascii="Times New Roman" w:hAnsi="Times New Roman" w:cs="Times New Roman"/>
          <w:i/>
          <w:iCs/>
          <w:sz w:val="24"/>
          <w:szCs w:val="24"/>
          <w:lang w:val="id-ID"/>
        </w:rPr>
      </w:pPr>
      <w:r>
        <w:rPr>
          <w:rFonts w:ascii="Times New Roman" w:hAnsi="Times New Roman" w:cs="Times New Roman"/>
          <w:i/>
          <w:iCs/>
          <w:sz w:val="24"/>
          <w:szCs w:val="24"/>
        </w:rPr>
        <w:t>“</w:t>
      </w:r>
      <w:r w:rsidRPr="001D5B94">
        <w:rPr>
          <w:rFonts w:ascii="Times New Roman" w:hAnsi="Times New Roman" w:cs="Times New Roman"/>
          <w:i/>
          <w:iCs/>
          <w:sz w:val="24"/>
          <w:szCs w:val="24"/>
          <w:lang w:val="id-ID"/>
        </w:rPr>
        <w:t>Building partnerships is one of the most essential requirements of sound governance characterized by transparency and accountability, efficiency and effectiveness, responsiveness, fairness and justice, and citizen participation. While building effective partnerships is the first and essential step, transparency is the most important requirement for sustaining such a partnership for sound or good governance. Without transparency, partnerships are subject to failure due to the lack of openness and trust among partners in the governance process</w:t>
      </w:r>
      <w:r>
        <w:rPr>
          <w:rFonts w:ascii="Times New Roman" w:hAnsi="Times New Roman" w:cs="Times New Roman"/>
          <w:i/>
          <w:iCs/>
          <w:sz w:val="24"/>
          <w:szCs w:val="24"/>
        </w:rPr>
        <w:t>”</w:t>
      </w:r>
      <w:r w:rsidRPr="001D5B94">
        <w:rPr>
          <w:rFonts w:ascii="Times New Roman" w:hAnsi="Times New Roman" w:cs="Times New Roman"/>
          <w:i/>
          <w:iCs/>
          <w:sz w:val="24"/>
          <w:szCs w:val="24"/>
          <w:lang w:val="id-ID"/>
        </w:rPr>
        <w:t>.</w:t>
      </w:r>
    </w:p>
    <w:p w:rsidR="009C60E1" w:rsidRPr="001D5B94" w:rsidRDefault="009C60E1" w:rsidP="009C60E1">
      <w:pPr>
        <w:autoSpaceDE w:val="0"/>
        <w:autoSpaceDN w:val="0"/>
        <w:adjustRightInd w:val="0"/>
        <w:spacing w:after="0" w:line="240" w:lineRule="auto"/>
        <w:ind w:left="720"/>
        <w:jc w:val="both"/>
        <w:rPr>
          <w:rFonts w:ascii="Times New Roman" w:hAnsi="Times New Roman" w:cs="Times New Roman"/>
          <w:i/>
          <w:iCs/>
          <w:sz w:val="24"/>
          <w:szCs w:val="24"/>
          <w:lang w:val="id-ID"/>
        </w:rPr>
      </w:pPr>
    </w:p>
    <w:p w:rsidR="009C60E1" w:rsidRDefault="009C60E1" w:rsidP="009C60E1">
      <w:pPr>
        <w:autoSpaceDE w:val="0"/>
        <w:autoSpaceDN w:val="0"/>
        <w:adjustRightInd w:val="0"/>
        <w:spacing w:after="0" w:line="360" w:lineRule="auto"/>
        <w:ind w:firstLine="720"/>
        <w:jc w:val="both"/>
        <w:rPr>
          <w:rFonts w:ascii="Times New Roman" w:hAnsi="Times New Roman" w:cs="Times New Roman"/>
          <w:sz w:val="24"/>
          <w:szCs w:val="24"/>
        </w:rPr>
      </w:pPr>
      <w:r w:rsidRPr="001D5B94">
        <w:rPr>
          <w:rFonts w:ascii="Times New Roman" w:hAnsi="Times New Roman" w:cs="Times New Roman"/>
          <w:sz w:val="24"/>
          <w:szCs w:val="24"/>
          <w:lang w:val="id-ID"/>
        </w:rPr>
        <w:t>Dalam pemikiran Farazmand (2004), guna mewujudkan kemitraan (</w:t>
      </w:r>
      <w:r w:rsidRPr="001D5B94">
        <w:rPr>
          <w:rFonts w:ascii="Times New Roman" w:hAnsi="Times New Roman" w:cs="Times New Roman"/>
          <w:iCs/>
          <w:sz w:val="24"/>
          <w:szCs w:val="24"/>
          <w:lang w:val="id-ID"/>
        </w:rPr>
        <w:t>partnership</w:t>
      </w:r>
      <w:r w:rsidRPr="001D5B94">
        <w:rPr>
          <w:rFonts w:ascii="Times New Roman" w:hAnsi="Times New Roman" w:cs="Times New Roman"/>
          <w:sz w:val="24"/>
          <w:szCs w:val="24"/>
          <w:lang w:val="id-ID"/>
        </w:rPr>
        <w:t xml:space="preserve">) yang efektif – yang merupakan inti dari konsepsi </w:t>
      </w:r>
      <w:r w:rsidRPr="001D5B94">
        <w:rPr>
          <w:rFonts w:ascii="Times New Roman" w:hAnsi="Times New Roman" w:cs="Times New Roman"/>
          <w:i/>
          <w:iCs/>
          <w:sz w:val="24"/>
          <w:szCs w:val="24"/>
          <w:lang w:val="id-ID"/>
        </w:rPr>
        <w:t>sound govern</w:t>
      </w:r>
      <w:r w:rsidRPr="001D5B94">
        <w:rPr>
          <w:rFonts w:ascii="Times New Roman" w:hAnsi="Times New Roman" w:cs="Times New Roman"/>
          <w:i/>
          <w:sz w:val="24"/>
          <w:szCs w:val="24"/>
          <w:lang w:val="id-ID"/>
        </w:rPr>
        <w:t>ance</w:t>
      </w:r>
      <w:r w:rsidRPr="001D5B94">
        <w:rPr>
          <w:rFonts w:ascii="Times New Roman" w:hAnsi="Times New Roman" w:cs="Times New Roman"/>
          <w:sz w:val="24"/>
          <w:szCs w:val="24"/>
          <w:lang w:val="id-ID"/>
        </w:rPr>
        <w:t xml:space="preserve"> – diperlukan syarat esensial yakni transparansi. Tanpa transparansi kemitraan tidak akan efektif, karena tidak ada saling percaya yang mendalam di antara yang bermitra. Dalam konteks penerapan </w:t>
      </w:r>
      <w:r w:rsidRPr="001D5B94">
        <w:rPr>
          <w:rFonts w:ascii="Times New Roman" w:hAnsi="Times New Roman" w:cs="Times New Roman"/>
          <w:iCs/>
          <w:sz w:val="24"/>
          <w:szCs w:val="24"/>
          <w:lang w:val="id-ID"/>
        </w:rPr>
        <w:t xml:space="preserve">good governance </w:t>
      </w:r>
      <w:r w:rsidRPr="001D5B94">
        <w:rPr>
          <w:rFonts w:ascii="Times New Roman" w:hAnsi="Times New Roman" w:cs="Times New Roman"/>
          <w:sz w:val="24"/>
          <w:szCs w:val="24"/>
          <w:lang w:val="id-ID"/>
        </w:rPr>
        <w:t xml:space="preserve">dalam proses perumusan kebijakan publik menjadi proses perumusan kebijakan publik deliberatif, menurut Dwijowijoto (2003:224-225), isu pentingnya adalah: “Apakah formulasi kebijakan sudah dilandasi praktek implementasi </w:t>
      </w:r>
      <w:r w:rsidRPr="001D5B94">
        <w:rPr>
          <w:rFonts w:ascii="Times New Roman" w:hAnsi="Times New Roman" w:cs="Times New Roman"/>
          <w:iCs/>
          <w:sz w:val="24"/>
          <w:szCs w:val="24"/>
          <w:lang w:val="id-ID"/>
        </w:rPr>
        <w:t>good governance</w:t>
      </w:r>
      <w:r w:rsidRPr="001D5B94">
        <w:rPr>
          <w:rFonts w:ascii="Times New Roman" w:hAnsi="Times New Roman" w:cs="Times New Roman"/>
          <w:sz w:val="24"/>
          <w:szCs w:val="24"/>
          <w:lang w:val="id-ID"/>
        </w:rPr>
        <w:t>, di dalam arti sudah transparan, akuntabel, wajar dan adil, dan merupakan ketanggapan terhadap perubahan lingkungan”.</w:t>
      </w:r>
    </w:p>
    <w:p w:rsidR="009C60E1" w:rsidRPr="004C3AA4" w:rsidRDefault="009C60E1" w:rsidP="004C3AA4">
      <w:pPr>
        <w:autoSpaceDE w:val="0"/>
        <w:autoSpaceDN w:val="0"/>
        <w:adjustRightInd w:val="0"/>
        <w:spacing w:after="0" w:line="240" w:lineRule="auto"/>
        <w:jc w:val="both"/>
        <w:rPr>
          <w:rFonts w:ascii="Berlin Sans FB Demi" w:hAnsi="Berlin Sans FB Demi" w:cs="Times New Roman"/>
          <w:b/>
          <w:bCs/>
          <w:sz w:val="24"/>
          <w:szCs w:val="24"/>
          <w:lang w:val="id-ID"/>
        </w:rPr>
      </w:pPr>
      <w:r w:rsidRPr="004C3AA4">
        <w:rPr>
          <w:rFonts w:ascii="Berlin Sans FB Demi" w:hAnsi="Berlin Sans FB Demi" w:cs="Times New Roman"/>
          <w:b/>
          <w:bCs/>
          <w:sz w:val="24"/>
          <w:szCs w:val="24"/>
          <w:lang w:val="id-ID"/>
        </w:rPr>
        <w:lastRenderedPageBreak/>
        <w:t>Kebijakan Publik Deliberatif dan Kepercayaan Publik Terhadap Pemerintah Daerah</w:t>
      </w:r>
    </w:p>
    <w:p w:rsidR="009C60E1" w:rsidRPr="001D5B94" w:rsidRDefault="009C60E1" w:rsidP="009C60E1">
      <w:pPr>
        <w:autoSpaceDE w:val="0"/>
        <w:autoSpaceDN w:val="0"/>
        <w:adjustRightInd w:val="0"/>
        <w:spacing w:after="0" w:line="240" w:lineRule="auto"/>
        <w:ind w:left="540" w:hanging="540"/>
        <w:jc w:val="both"/>
        <w:rPr>
          <w:rFonts w:ascii="Times New Roman" w:hAnsi="Times New Roman" w:cs="Times New Roman"/>
          <w:b/>
          <w:bCs/>
          <w:sz w:val="24"/>
          <w:szCs w:val="24"/>
          <w:lang w:val="id-ID"/>
        </w:rPr>
      </w:pPr>
    </w:p>
    <w:p w:rsidR="009C60E1" w:rsidRPr="001D5B94" w:rsidRDefault="009C60E1" w:rsidP="009C60E1">
      <w:pPr>
        <w:autoSpaceDE w:val="0"/>
        <w:autoSpaceDN w:val="0"/>
        <w:adjustRightInd w:val="0"/>
        <w:spacing w:after="0" w:line="360" w:lineRule="auto"/>
        <w:ind w:firstLine="720"/>
        <w:jc w:val="both"/>
        <w:rPr>
          <w:rFonts w:ascii="Times New Roman" w:hAnsi="Times New Roman" w:cs="Times New Roman"/>
          <w:sz w:val="24"/>
          <w:szCs w:val="24"/>
          <w:lang w:val="id-ID"/>
        </w:rPr>
      </w:pPr>
      <w:r w:rsidRPr="001D5B94">
        <w:rPr>
          <w:rFonts w:ascii="Times New Roman" w:hAnsi="Times New Roman" w:cs="Times New Roman"/>
          <w:sz w:val="24"/>
          <w:szCs w:val="24"/>
          <w:lang w:val="id-ID"/>
        </w:rPr>
        <w:t>Pentingnya kepercayaan publik memang telah diakui para administrator, dan justru karena itu juga sekaligus menjadi sumber kekhawatiran akan terus menurun dan bahkan menjadi gejala global</w:t>
      </w:r>
      <w:r w:rsidR="004C3AA4">
        <w:rPr>
          <w:rFonts w:ascii="Times New Roman" w:hAnsi="Times New Roman" w:cs="Times New Roman"/>
          <w:sz w:val="24"/>
          <w:szCs w:val="24"/>
          <w:lang w:val="id-ID"/>
        </w:rPr>
        <w:t>. K</w:t>
      </w:r>
      <w:r w:rsidRPr="001D5B94">
        <w:rPr>
          <w:rFonts w:ascii="Times New Roman" w:hAnsi="Times New Roman" w:cs="Times New Roman"/>
          <w:sz w:val="24"/>
          <w:szCs w:val="24"/>
          <w:lang w:val="id-ID"/>
        </w:rPr>
        <w:t xml:space="preserve">im (2010) mengemukakan bahwa walau kepercayaan publik itu sangat penting, namun cukup sulit untuk membangunnya. </w:t>
      </w:r>
      <w:r>
        <w:rPr>
          <w:rFonts w:ascii="Times New Roman" w:hAnsi="Times New Roman" w:cs="Times New Roman"/>
          <w:sz w:val="24"/>
          <w:szCs w:val="24"/>
        </w:rPr>
        <w:t>“</w:t>
      </w:r>
      <w:r w:rsidRPr="001D5B94">
        <w:rPr>
          <w:rFonts w:ascii="Times New Roman" w:hAnsi="Times New Roman" w:cs="Times New Roman"/>
          <w:i/>
          <w:iCs/>
          <w:sz w:val="24"/>
          <w:szCs w:val="24"/>
          <w:lang w:val="id-ID"/>
        </w:rPr>
        <w:t>Building trust is not an easy task in any country, and it is more difficult in developing countries. Developing countries have more constraints than advanced countries and therefore cannot do everything; they must select a few things which need doing, which can be achieved and concentrate on them. (Kim, 2010: 271)</w:t>
      </w:r>
      <w:r>
        <w:rPr>
          <w:rFonts w:ascii="Times New Roman" w:hAnsi="Times New Roman" w:cs="Times New Roman"/>
          <w:i/>
          <w:iCs/>
          <w:sz w:val="24"/>
          <w:szCs w:val="24"/>
        </w:rPr>
        <w:t>”.</w:t>
      </w:r>
      <w:r w:rsidR="004C3AA4">
        <w:rPr>
          <w:rFonts w:ascii="Times New Roman" w:hAnsi="Times New Roman" w:cs="Times New Roman"/>
          <w:i/>
          <w:iCs/>
          <w:sz w:val="24"/>
          <w:szCs w:val="24"/>
          <w:lang w:val="id-ID"/>
        </w:rPr>
        <w:t xml:space="preserve"> </w:t>
      </w:r>
      <w:r w:rsidRPr="001D5B94">
        <w:rPr>
          <w:rFonts w:ascii="Times New Roman" w:hAnsi="Times New Roman" w:cs="Times New Roman"/>
          <w:sz w:val="24"/>
          <w:szCs w:val="24"/>
          <w:lang w:val="id-ID"/>
        </w:rPr>
        <w:t>Bahkan walaupun partisipasi dalam berbagai proses kebijakan pemerintah dinilai penting dan merupakan sarana efektif untuk meningkatkan daya tanggap dan akuntabilitas, namun penelitian telah membuktikan bahwa seringkali partisipasi itu sendiri tidak mempengaruhi pengambilan keputusannya. Tentu yang demikian tidak akan mampu meningkatkan kepercayaan publik terhadap pemerintah.</w:t>
      </w:r>
    </w:p>
    <w:p w:rsidR="004F0870" w:rsidRDefault="009C60E1" w:rsidP="009C60E1">
      <w:pPr>
        <w:autoSpaceDE w:val="0"/>
        <w:autoSpaceDN w:val="0"/>
        <w:adjustRightInd w:val="0"/>
        <w:spacing w:after="0" w:line="360" w:lineRule="auto"/>
        <w:ind w:firstLine="720"/>
        <w:jc w:val="both"/>
        <w:rPr>
          <w:rFonts w:ascii="Times New Roman" w:hAnsi="Times New Roman" w:cs="Times New Roman"/>
          <w:sz w:val="24"/>
          <w:szCs w:val="24"/>
          <w:lang w:val="id-ID"/>
        </w:rPr>
      </w:pPr>
      <w:r w:rsidRPr="001D5B94">
        <w:rPr>
          <w:rFonts w:ascii="Times New Roman" w:hAnsi="Times New Roman" w:cs="Times New Roman"/>
          <w:sz w:val="24"/>
          <w:szCs w:val="24"/>
          <w:lang w:val="id-ID"/>
        </w:rPr>
        <w:t xml:space="preserve">Dengan demikian, cukup banyak syarat dan kondisi yang dibutuhkan agar proses perumusan kebijakan perencanaan benar-benar dipersepsikan berhasil mempengaruhi kebijakan penganggaran, sehingga secara </w:t>
      </w:r>
      <w:r w:rsidRPr="001D5B94">
        <w:rPr>
          <w:rFonts w:ascii="Times New Roman" w:hAnsi="Times New Roman" w:cs="Times New Roman"/>
          <w:iCs/>
          <w:sz w:val="24"/>
          <w:szCs w:val="24"/>
          <w:lang w:val="id-ID"/>
        </w:rPr>
        <w:t xml:space="preserve">emic </w:t>
      </w:r>
      <w:r w:rsidRPr="001D5B94">
        <w:rPr>
          <w:rFonts w:ascii="Times New Roman" w:hAnsi="Times New Roman" w:cs="Times New Roman"/>
          <w:sz w:val="24"/>
          <w:szCs w:val="24"/>
          <w:lang w:val="id-ID"/>
        </w:rPr>
        <w:t xml:space="preserve">oleh para warga dipersepsikan sebagai benar-benar memenuhi kriteria deliberatif karena juga terbukti kebijakan, program, dan ataupun kegiatan yang disepakati dalam proses musyawarah perencanaan adalah juga yang dianggarkan. </w:t>
      </w:r>
    </w:p>
    <w:p w:rsidR="0077658A" w:rsidRDefault="0077658A" w:rsidP="009C60E1">
      <w:pPr>
        <w:autoSpaceDE w:val="0"/>
        <w:autoSpaceDN w:val="0"/>
        <w:adjustRightInd w:val="0"/>
        <w:spacing w:after="0" w:line="360" w:lineRule="auto"/>
        <w:ind w:firstLine="720"/>
        <w:jc w:val="both"/>
        <w:rPr>
          <w:rFonts w:ascii="Times New Roman" w:hAnsi="Times New Roman" w:cs="Times New Roman"/>
          <w:sz w:val="24"/>
          <w:szCs w:val="24"/>
          <w:lang w:val="id-ID"/>
        </w:rPr>
      </w:pPr>
    </w:p>
    <w:p w:rsidR="00516BE3" w:rsidRPr="00443FC7" w:rsidRDefault="00516BE3" w:rsidP="00516BE3">
      <w:pPr>
        <w:pStyle w:val="ListParagraph"/>
        <w:numPr>
          <w:ilvl w:val="0"/>
          <w:numId w:val="1"/>
        </w:numPr>
        <w:ind w:left="360"/>
        <w:rPr>
          <w:rFonts w:ascii="Times New Roman" w:hAnsi="Times New Roman" w:cs="Times New Roman"/>
          <w:b/>
          <w:sz w:val="28"/>
          <w:szCs w:val="28"/>
          <w:lang w:val="id-ID"/>
        </w:rPr>
      </w:pPr>
      <w:r w:rsidRPr="00443FC7">
        <w:rPr>
          <w:rFonts w:ascii="Times New Roman" w:hAnsi="Times New Roman" w:cs="Times New Roman"/>
          <w:b/>
          <w:sz w:val="28"/>
          <w:szCs w:val="28"/>
          <w:lang w:val="id-ID"/>
        </w:rPr>
        <w:t>RANGKUMAN</w:t>
      </w:r>
    </w:p>
    <w:p w:rsidR="00B363F1" w:rsidRPr="00443FC7" w:rsidRDefault="00B363F1" w:rsidP="00B363F1">
      <w:pPr>
        <w:spacing w:after="0" w:line="360" w:lineRule="auto"/>
        <w:ind w:firstLine="720"/>
        <w:jc w:val="both"/>
        <w:rPr>
          <w:rFonts w:ascii="Times New Roman" w:hAnsi="Times New Roman" w:cs="Times New Roman"/>
          <w:sz w:val="24"/>
          <w:szCs w:val="24"/>
          <w:lang w:val="id-ID"/>
        </w:rPr>
      </w:pPr>
      <w:r w:rsidRPr="00443FC7">
        <w:rPr>
          <w:rFonts w:ascii="Times New Roman" w:hAnsi="Times New Roman" w:cs="Times New Roman"/>
          <w:sz w:val="24"/>
          <w:szCs w:val="24"/>
          <w:lang w:val="id-ID"/>
        </w:rPr>
        <w:t xml:space="preserve">Kebijakan publik yang ideal, yaitu yang unggul, mempunyai tiga ciri utama , yaitu : cerdas, bijaksana dan member harapan.  Untuk itu diperlukan </w:t>
      </w:r>
      <w:r w:rsidRPr="00443FC7">
        <w:rPr>
          <w:rFonts w:ascii="Times New Roman" w:hAnsi="Times New Roman" w:cs="Times New Roman"/>
          <w:i/>
          <w:sz w:val="24"/>
          <w:szCs w:val="24"/>
          <w:lang w:val="id-ID"/>
        </w:rPr>
        <w:t>align</w:t>
      </w:r>
      <w:r w:rsidRPr="00443FC7">
        <w:rPr>
          <w:rFonts w:ascii="Times New Roman" w:hAnsi="Times New Roman" w:cs="Times New Roman"/>
          <w:sz w:val="24"/>
          <w:szCs w:val="24"/>
          <w:lang w:val="id-ID"/>
        </w:rPr>
        <w:t xml:space="preserve"> dan </w:t>
      </w:r>
      <w:r w:rsidRPr="00443FC7">
        <w:rPr>
          <w:rFonts w:ascii="Times New Roman" w:hAnsi="Times New Roman" w:cs="Times New Roman"/>
          <w:i/>
          <w:sz w:val="24"/>
          <w:szCs w:val="24"/>
          <w:lang w:val="id-ID"/>
        </w:rPr>
        <w:t xml:space="preserve">bersinergy, </w:t>
      </w:r>
      <w:r w:rsidRPr="00443FC7">
        <w:rPr>
          <w:rFonts w:ascii="Times New Roman" w:hAnsi="Times New Roman" w:cs="Times New Roman"/>
          <w:sz w:val="24"/>
          <w:szCs w:val="24"/>
          <w:lang w:val="id-ID"/>
        </w:rPr>
        <w:t xml:space="preserve">dimulai dari </w:t>
      </w:r>
      <w:r w:rsidRPr="00443FC7">
        <w:rPr>
          <w:rFonts w:ascii="Times New Roman" w:hAnsi="Times New Roman" w:cs="Times New Roman"/>
          <w:i/>
          <w:sz w:val="24"/>
          <w:szCs w:val="24"/>
          <w:lang w:val="id-ID"/>
        </w:rPr>
        <w:t>aligning</w:t>
      </w:r>
      <w:r w:rsidRPr="00443FC7">
        <w:rPr>
          <w:rFonts w:ascii="Times New Roman" w:hAnsi="Times New Roman" w:cs="Times New Roman"/>
          <w:sz w:val="24"/>
          <w:szCs w:val="24"/>
          <w:lang w:val="id-ID"/>
        </w:rPr>
        <w:t xml:space="preserve"> antara formulasi-implementasi dan kinerja dan </w:t>
      </w:r>
      <w:r w:rsidRPr="00443FC7">
        <w:rPr>
          <w:rFonts w:ascii="Times New Roman" w:hAnsi="Times New Roman" w:cs="Times New Roman"/>
          <w:i/>
          <w:sz w:val="24"/>
          <w:szCs w:val="24"/>
          <w:lang w:val="id-ID"/>
        </w:rPr>
        <w:t>aligning</w:t>
      </w:r>
      <w:r w:rsidRPr="00443FC7">
        <w:rPr>
          <w:rFonts w:ascii="Times New Roman" w:hAnsi="Times New Roman" w:cs="Times New Roman"/>
          <w:sz w:val="24"/>
          <w:szCs w:val="24"/>
          <w:lang w:val="id-ID"/>
        </w:rPr>
        <w:t xml:space="preserve"> antar kebijakan.</w:t>
      </w:r>
    </w:p>
    <w:p w:rsidR="004F0870" w:rsidRDefault="004F0870" w:rsidP="00B363F1">
      <w:pPr>
        <w:spacing w:after="0" w:line="360" w:lineRule="auto"/>
        <w:ind w:firstLine="720"/>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Kebijakan publik yang unggul dimulai </w:t>
      </w:r>
      <w:r w:rsidR="00A671BA">
        <w:rPr>
          <w:rFonts w:ascii="Times New Roman" w:hAnsi="Times New Roman" w:cs="Times New Roman"/>
          <w:sz w:val="24"/>
          <w:szCs w:val="24"/>
          <w:lang w:val="id-ID"/>
        </w:rPr>
        <w:t xml:space="preserve">dimensi utama yang harus dilakukan, yakni prosesnya deliberatif dan menghasilkan </w:t>
      </w:r>
      <w:r>
        <w:rPr>
          <w:rFonts w:ascii="Times New Roman" w:hAnsi="Times New Roman" w:cs="Times New Roman"/>
          <w:sz w:val="24"/>
          <w:szCs w:val="24"/>
          <w:lang w:val="id-ID"/>
        </w:rPr>
        <w:t xml:space="preserve">kebijakan sebagai hasil deliberatif .  Kebijakan deliberatif di tandai dengan dimensi penting, yaitu: </w:t>
      </w:r>
      <w:r w:rsidR="00A671BA">
        <w:rPr>
          <w:rFonts w:ascii="Times New Roman" w:hAnsi="Times New Roman" w:cs="Times New Roman"/>
          <w:sz w:val="24"/>
          <w:szCs w:val="24"/>
          <w:lang w:val="id-ID"/>
        </w:rPr>
        <w:t xml:space="preserve">adanya </w:t>
      </w:r>
      <w:r>
        <w:rPr>
          <w:rFonts w:ascii="Times New Roman" w:hAnsi="Times New Roman" w:cs="Times New Roman"/>
          <w:sz w:val="24"/>
          <w:szCs w:val="24"/>
          <w:lang w:val="id-ID"/>
        </w:rPr>
        <w:t>ruang publik</w:t>
      </w:r>
      <w:r w:rsidR="00A671BA">
        <w:rPr>
          <w:rFonts w:ascii="Times New Roman" w:hAnsi="Times New Roman" w:cs="Times New Roman"/>
          <w:sz w:val="24"/>
          <w:szCs w:val="24"/>
          <w:lang w:val="id-ID"/>
        </w:rPr>
        <w:t xml:space="preserve"> yang representatif</w:t>
      </w:r>
      <w:r>
        <w:rPr>
          <w:rFonts w:ascii="Times New Roman" w:hAnsi="Times New Roman" w:cs="Times New Roman"/>
          <w:sz w:val="24"/>
          <w:szCs w:val="24"/>
          <w:lang w:val="id-ID"/>
        </w:rPr>
        <w:t xml:space="preserve">, </w:t>
      </w:r>
      <w:r w:rsidR="00A671BA">
        <w:rPr>
          <w:rFonts w:ascii="Times New Roman" w:hAnsi="Times New Roman" w:cs="Times New Roman"/>
          <w:sz w:val="24"/>
          <w:szCs w:val="24"/>
          <w:lang w:val="id-ID"/>
        </w:rPr>
        <w:t xml:space="preserve">adanya  </w:t>
      </w:r>
      <w:r>
        <w:rPr>
          <w:rFonts w:ascii="Times New Roman" w:hAnsi="Times New Roman" w:cs="Times New Roman"/>
          <w:sz w:val="24"/>
          <w:szCs w:val="24"/>
          <w:lang w:val="id-ID"/>
        </w:rPr>
        <w:t>transparansi</w:t>
      </w:r>
      <w:r w:rsidR="00A671BA">
        <w:rPr>
          <w:rFonts w:ascii="Times New Roman" w:hAnsi="Times New Roman" w:cs="Times New Roman"/>
          <w:sz w:val="24"/>
          <w:szCs w:val="24"/>
          <w:lang w:val="id-ID"/>
        </w:rPr>
        <w:t xml:space="preserve"> dalam tata kelola pemerintahan</w:t>
      </w:r>
      <w:r>
        <w:rPr>
          <w:rFonts w:ascii="Times New Roman" w:hAnsi="Times New Roman" w:cs="Times New Roman"/>
          <w:sz w:val="24"/>
          <w:szCs w:val="24"/>
          <w:lang w:val="id-ID"/>
        </w:rPr>
        <w:t xml:space="preserve">, </w:t>
      </w:r>
      <w:r w:rsidR="00A671BA">
        <w:rPr>
          <w:rFonts w:ascii="Times New Roman" w:hAnsi="Times New Roman" w:cs="Times New Roman"/>
          <w:sz w:val="24"/>
          <w:szCs w:val="24"/>
          <w:lang w:val="id-ID"/>
        </w:rPr>
        <w:t xml:space="preserve"> adanya </w:t>
      </w:r>
      <w:r>
        <w:rPr>
          <w:rFonts w:ascii="Times New Roman" w:hAnsi="Times New Roman" w:cs="Times New Roman"/>
          <w:sz w:val="24"/>
          <w:szCs w:val="24"/>
          <w:lang w:val="id-ID"/>
        </w:rPr>
        <w:t>partisipasi</w:t>
      </w:r>
      <w:r w:rsidR="00A671BA">
        <w:rPr>
          <w:rFonts w:ascii="Times New Roman" w:hAnsi="Times New Roman" w:cs="Times New Roman"/>
          <w:sz w:val="24"/>
          <w:szCs w:val="24"/>
          <w:lang w:val="id-ID"/>
        </w:rPr>
        <w:t xml:space="preserve"> warga</w:t>
      </w:r>
      <w:r>
        <w:rPr>
          <w:rFonts w:ascii="Times New Roman" w:hAnsi="Times New Roman" w:cs="Times New Roman"/>
          <w:sz w:val="24"/>
          <w:szCs w:val="24"/>
          <w:lang w:val="id-ID"/>
        </w:rPr>
        <w:t xml:space="preserve"> dan kepercayaan warga.</w:t>
      </w:r>
    </w:p>
    <w:p w:rsidR="00516BE3" w:rsidRPr="00443FC7" w:rsidRDefault="00516BE3" w:rsidP="001F5826">
      <w:pPr>
        <w:pStyle w:val="ListParagraph"/>
        <w:numPr>
          <w:ilvl w:val="0"/>
          <w:numId w:val="1"/>
        </w:numPr>
        <w:spacing w:line="360" w:lineRule="auto"/>
        <w:ind w:left="360"/>
        <w:rPr>
          <w:rFonts w:ascii="Times New Roman" w:hAnsi="Times New Roman" w:cs="Times New Roman"/>
          <w:b/>
          <w:sz w:val="28"/>
          <w:szCs w:val="28"/>
          <w:lang w:val="id-ID"/>
        </w:rPr>
      </w:pPr>
      <w:r w:rsidRPr="00443FC7">
        <w:rPr>
          <w:rFonts w:ascii="Times New Roman" w:hAnsi="Times New Roman" w:cs="Times New Roman"/>
          <w:b/>
          <w:sz w:val="28"/>
          <w:szCs w:val="28"/>
          <w:lang w:val="id-ID"/>
        </w:rPr>
        <w:lastRenderedPageBreak/>
        <w:t>LATIHAN</w:t>
      </w:r>
    </w:p>
    <w:p w:rsidR="00516BE3" w:rsidRPr="00443FC7" w:rsidRDefault="001F5826" w:rsidP="00A671BA">
      <w:pPr>
        <w:pStyle w:val="ListParagraph"/>
        <w:numPr>
          <w:ilvl w:val="0"/>
          <w:numId w:val="31"/>
        </w:numPr>
        <w:spacing w:after="0" w:line="360" w:lineRule="auto"/>
        <w:ind w:left="426" w:hanging="426"/>
        <w:jc w:val="both"/>
        <w:rPr>
          <w:rFonts w:ascii="Times New Roman" w:hAnsi="Times New Roman" w:cs="Times New Roman"/>
          <w:sz w:val="24"/>
          <w:szCs w:val="24"/>
          <w:lang w:val="id-ID"/>
        </w:rPr>
      </w:pPr>
      <w:r w:rsidRPr="00443FC7">
        <w:rPr>
          <w:rFonts w:ascii="Times New Roman" w:hAnsi="Times New Roman" w:cs="Times New Roman"/>
          <w:sz w:val="24"/>
          <w:szCs w:val="24"/>
          <w:lang w:val="id-ID"/>
        </w:rPr>
        <w:t xml:space="preserve">Apa yang menjadi tolak ukur kebijakan public yang </w:t>
      </w:r>
      <w:r w:rsidR="00F601F0">
        <w:rPr>
          <w:rFonts w:ascii="Times New Roman" w:hAnsi="Times New Roman" w:cs="Times New Roman"/>
          <w:sz w:val="24"/>
          <w:szCs w:val="24"/>
          <w:lang w:val="id-ID"/>
        </w:rPr>
        <w:t>unggul</w:t>
      </w:r>
    </w:p>
    <w:p w:rsidR="001F5826" w:rsidRPr="00A671BA" w:rsidRDefault="001F5826" w:rsidP="00A671BA">
      <w:pPr>
        <w:pStyle w:val="ListParagraph"/>
        <w:numPr>
          <w:ilvl w:val="0"/>
          <w:numId w:val="31"/>
        </w:numPr>
        <w:spacing w:after="0" w:line="360" w:lineRule="auto"/>
        <w:ind w:left="426" w:hanging="426"/>
        <w:jc w:val="both"/>
        <w:rPr>
          <w:rFonts w:ascii="Times New Roman" w:hAnsi="Times New Roman" w:cs="Times New Roman"/>
          <w:sz w:val="24"/>
          <w:szCs w:val="24"/>
          <w:lang w:val="id-ID"/>
        </w:rPr>
      </w:pPr>
      <w:r w:rsidRPr="00A671BA">
        <w:rPr>
          <w:rFonts w:ascii="Times New Roman" w:hAnsi="Times New Roman" w:cs="Times New Roman"/>
          <w:sz w:val="24"/>
          <w:szCs w:val="24"/>
          <w:lang w:val="id-ID"/>
        </w:rPr>
        <w:t>Apa yang dimaksud involusi kebijakan</w:t>
      </w:r>
      <w:r w:rsidR="00A671BA" w:rsidRPr="00A671BA">
        <w:rPr>
          <w:rFonts w:ascii="Times New Roman" w:hAnsi="Times New Roman" w:cs="Times New Roman"/>
          <w:sz w:val="24"/>
          <w:szCs w:val="24"/>
          <w:lang w:val="id-ID"/>
        </w:rPr>
        <w:t xml:space="preserve"> dan </w:t>
      </w:r>
      <w:r w:rsidRPr="00A671BA">
        <w:rPr>
          <w:rFonts w:ascii="Times New Roman" w:hAnsi="Times New Roman" w:cs="Times New Roman"/>
          <w:sz w:val="24"/>
          <w:szCs w:val="24"/>
          <w:lang w:val="id-ID"/>
        </w:rPr>
        <w:t xml:space="preserve"> amatir kebijakan</w:t>
      </w:r>
    </w:p>
    <w:p w:rsidR="001F5826" w:rsidRPr="00443FC7" w:rsidRDefault="001F5826" w:rsidP="00A671BA">
      <w:pPr>
        <w:pStyle w:val="ListParagraph"/>
        <w:numPr>
          <w:ilvl w:val="0"/>
          <w:numId w:val="31"/>
        </w:numPr>
        <w:spacing w:after="0" w:line="360" w:lineRule="auto"/>
        <w:ind w:left="426" w:hanging="426"/>
        <w:jc w:val="both"/>
        <w:rPr>
          <w:rFonts w:ascii="Times New Roman" w:hAnsi="Times New Roman" w:cs="Times New Roman"/>
          <w:sz w:val="24"/>
          <w:szCs w:val="24"/>
          <w:lang w:val="id-ID"/>
        </w:rPr>
      </w:pPr>
      <w:r w:rsidRPr="00443FC7">
        <w:rPr>
          <w:rFonts w:ascii="Times New Roman" w:hAnsi="Times New Roman" w:cs="Times New Roman"/>
          <w:sz w:val="24"/>
          <w:szCs w:val="24"/>
          <w:lang w:val="id-ID"/>
        </w:rPr>
        <w:t>Apa yang dimaksud dengan align dan sinergitas dalam kebijakan yang berkualitas</w:t>
      </w:r>
    </w:p>
    <w:p w:rsidR="001F5826" w:rsidRDefault="001F5826" w:rsidP="00A671BA">
      <w:pPr>
        <w:pStyle w:val="ListParagraph"/>
        <w:numPr>
          <w:ilvl w:val="0"/>
          <w:numId w:val="31"/>
        </w:numPr>
        <w:spacing w:after="0" w:line="360" w:lineRule="auto"/>
        <w:ind w:left="426" w:hanging="426"/>
        <w:jc w:val="both"/>
        <w:rPr>
          <w:rFonts w:ascii="Times New Roman" w:hAnsi="Times New Roman" w:cs="Times New Roman"/>
          <w:sz w:val="24"/>
          <w:szCs w:val="24"/>
          <w:lang w:val="id-ID"/>
        </w:rPr>
      </w:pPr>
      <w:r w:rsidRPr="00443FC7">
        <w:rPr>
          <w:rFonts w:ascii="Times New Roman" w:hAnsi="Times New Roman" w:cs="Times New Roman"/>
          <w:sz w:val="24"/>
          <w:szCs w:val="24"/>
          <w:lang w:val="id-ID"/>
        </w:rPr>
        <w:t xml:space="preserve">Gambarkan </w:t>
      </w:r>
      <w:r w:rsidR="00F601F0">
        <w:rPr>
          <w:rFonts w:ascii="Times New Roman" w:hAnsi="Times New Roman" w:cs="Times New Roman"/>
          <w:sz w:val="24"/>
          <w:szCs w:val="24"/>
          <w:lang w:val="id-ID"/>
        </w:rPr>
        <w:t>makna ruang publik dan keterkaitannya dengan demokrasi deliberatif dan kebijakan deliberatif</w:t>
      </w:r>
    </w:p>
    <w:p w:rsidR="00516BE3" w:rsidRDefault="001F5826" w:rsidP="00A671BA">
      <w:pPr>
        <w:pStyle w:val="ListParagraph"/>
        <w:numPr>
          <w:ilvl w:val="0"/>
          <w:numId w:val="31"/>
        </w:numPr>
        <w:spacing w:after="0" w:line="360" w:lineRule="auto"/>
        <w:ind w:left="426" w:hanging="426"/>
        <w:jc w:val="both"/>
        <w:rPr>
          <w:rFonts w:ascii="Times New Roman" w:hAnsi="Times New Roman" w:cs="Times New Roman"/>
          <w:sz w:val="24"/>
          <w:szCs w:val="24"/>
          <w:lang w:val="id-ID"/>
        </w:rPr>
      </w:pPr>
      <w:r w:rsidRPr="00A671BA">
        <w:rPr>
          <w:rFonts w:ascii="Times New Roman" w:hAnsi="Times New Roman" w:cs="Times New Roman"/>
          <w:sz w:val="24"/>
          <w:szCs w:val="24"/>
          <w:lang w:val="id-ID"/>
        </w:rPr>
        <w:t xml:space="preserve">Apa rekomendasi </w:t>
      </w:r>
      <w:r w:rsidR="00F601F0" w:rsidRPr="00A671BA">
        <w:rPr>
          <w:rFonts w:ascii="Times New Roman" w:hAnsi="Times New Roman" w:cs="Times New Roman"/>
          <w:sz w:val="24"/>
          <w:szCs w:val="24"/>
          <w:lang w:val="id-ID"/>
        </w:rPr>
        <w:t>penting dalam pencapaian kebijakan deliberatif</w:t>
      </w:r>
      <w:r w:rsidR="00424627" w:rsidRPr="00A671BA">
        <w:rPr>
          <w:rFonts w:ascii="Times New Roman" w:hAnsi="Times New Roman" w:cs="Times New Roman"/>
          <w:sz w:val="24"/>
          <w:szCs w:val="24"/>
          <w:lang w:val="id-ID"/>
        </w:rPr>
        <w:t xml:space="preserve">  </w:t>
      </w:r>
      <w:r w:rsidR="00A671BA">
        <w:rPr>
          <w:rFonts w:ascii="Times New Roman" w:hAnsi="Times New Roman" w:cs="Times New Roman"/>
          <w:sz w:val="24"/>
          <w:szCs w:val="24"/>
          <w:lang w:val="id-ID"/>
        </w:rPr>
        <w:t>.</w:t>
      </w:r>
    </w:p>
    <w:p w:rsidR="00A671BA" w:rsidRDefault="00A671BA" w:rsidP="00E76DC6">
      <w:pPr>
        <w:pStyle w:val="ListParagraph"/>
        <w:spacing w:after="120" w:line="360" w:lineRule="auto"/>
        <w:ind w:left="425"/>
        <w:jc w:val="both"/>
        <w:rPr>
          <w:rFonts w:ascii="Times New Roman" w:hAnsi="Times New Roman" w:cs="Times New Roman"/>
          <w:sz w:val="24"/>
          <w:szCs w:val="24"/>
          <w:lang w:val="id-ID"/>
        </w:rPr>
      </w:pPr>
    </w:p>
    <w:p w:rsidR="00516BE3" w:rsidRPr="00443FC7" w:rsidRDefault="00206FC0" w:rsidP="00516BE3">
      <w:pPr>
        <w:pStyle w:val="ListParagraph"/>
        <w:numPr>
          <w:ilvl w:val="0"/>
          <w:numId w:val="1"/>
        </w:numPr>
        <w:ind w:left="360"/>
        <w:rPr>
          <w:rFonts w:ascii="Times New Roman" w:hAnsi="Times New Roman" w:cs="Times New Roman"/>
          <w:b/>
          <w:sz w:val="28"/>
          <w:szCs w:val="28"/>
          <w:lang w:val="id-ID"/>
        </w:rPr>
      </w:pPr>
      <w:r w:rsidRPr="00443FC7">
        <w:rPr>
          <w:rFonts w:ascii="Times New Roman" w:hAnsi="Times New Roman" w:cs="Times New Roman"/>
          <w:b/>
          <w:sz w:val="28"/>
          <w:szCs w:val="28"/>
          <w:lang w:val="id-ID"/>
        </w:rPr>
        <w:t xml:space="preserve">PUSTAKA  </w:t>
      </w:r>
      <w:r w:rsidR="00516BE3" w:rsidRPr="00443FC7">
        <w:rPr>
          <w:rFonts w:ascii="Times New Roman" w:hAnsi="Times New Roman" w:cs="Times New Roman"/>
          <w:b/>
          <w:sz w:val="28"/>
          <w:szCs w:val="28"/>
          <w:lang w:val="id-ID"/>
        </w:rPr>
        <w:t>RUJUKAN</w:t>
      </w:r>
    </w:p>
    <w:p w:rsidR="00CC0321" w:rsidRDefault="00CC0321" w:rsidP="00C222E3">
      <w:pPr>
        <w:tabs>
          <w:tab w:val="left" w:pos="3119"/>
        </w:tabs>
        <w:spacing w:after="0" w:line="240" w:lineRule="auto"/>
        <w:ind w:left="720" w:hanging="720"/>
        <w:jc w:val="both"/>
        <w:rPr>
          <w:rFonts w:ascii="Times New Roman" w:hAnsi="Times New Roman"/>
          <w:bCs/>
          <w:noProof/>
          <w:sz w:val="24"/>
          <w:szCs w:val="24"/>
          <w:lang w:val="id-ID"/>
        </w:rPr>
      </w:pPr>
      <w:r w:rsidRPr="00443FC7">
        <w:rPr>
          <w:rFonts w:ascii="Times New Roman" w:hAnsi="Times New Roman"/>
          <w:bCs/>
          <w:noProof/>
          <w:sz w:val="24"/>
          <w:szCs w:val="24"/>
          <w:lang w:val="id-ID"/>
        </w:rPr>
        <w:t xml:space="preserve">Nugroho,Riant.2012. </w:t>
      </w:r>
      <w:r w:rsidRPr="00443FC7">
        <w:rPr>
          <w:rFonts w:ascii="Times New Roman" w:hAnsi="Times New Roman"/>
          <w:b/>
          <w:bCs/>
          <w:i/>
          <w:noProof/>
          <w:sz w:val="24"/>
          <w:szCs w:val="24"/>
          <w:lang w:val="id-ID"/>
        </w:rPr>
        <w:t>Public Policy: Dinamika Kebijakan, Analisis Kebijakan,Manajemen Kebijakan</w:t>
      </w:r>
      <w:r w:rsidRPr="00443FC7">
        <w:rPr>
          <w:rFonts w:ascii="Times New Roman" w:hAnsi="Times New Roman"/>
          <w:bCs/>
          <w:noProof/>
          <w:sz w:val="24"/>
          <w:szCs w:val="24"/>
          <w:lang w:val="id-ID"/>
        </w:rPr>
        <w:t xml:space="preserve"> . Elex Media Komputindo.Jakarta</w:t>
      </w:r>
    </w:p>
    <w:p w:rsidR="00424627" w:rsidRPr="006C6FFB" w:rsidRDefault="00424627" w:rsidP="00424627">
      <w:pPr>
        <w:autoSpaceDE w:val="0"/>
        <w:autoSpaceDN w:val="0"/>
        <w:adjustRightInd w:val="0"/>
        <w:spacing w:after="0" w:line="240" w:lineRule="auto"/>
        <w:ind w:left="864" w:hanging="864"/>
        <w:jc w:val="both"/>
        <w:rPr>
          <w:rFonts w:ascii="Times New Roman" w:hAnsi="Times New Roman" w:cs="Times New Roman"/>
          <w:sz w:val="24"/>
          <w:szCs w:val="24"/>
          <w:lang w:val="id-ID"/>
        </w:rPr>
      </w:pPr>
      <w:r w:rsidRPr="006C6FFB">
        <w:rPr>
          <w:rFonts w:ascii="Times New Roman" w:hAnsi="Times New Roman" w:cs="Times New Roman"/>
          <w:sz w:val="24"/>
          <w:szCs w:val="24"/>
          <w:lang w:val="id-ID"/>
        </w:rPr>
        <w:t xml:space="preserve">Carson, Lyn and Janette Hartz-Karp (2005), </w:t>
      </w:r>
      <w:r w:rsidRPr="0077658A">
        <w:rPr>
          <w:rFonts w:ascii="Times New Roman" w:hAnsi="Times New Roman" w:cs="Times New Roman"/>
          <w:b/>
          <w:i/>
          <w:iCs/>
          <w:sz w:val="24"/>
          <w:szCs w:val="24"/>
          <w:lang w:val="id-ID"/>
        </w:rPr>
        <w:t>Adapting and Combining Deliberative Designs</w:t>
      </w:r>
      <w:r w:rsidRPr="0077658A">
        <w:rPr>
          <w:rFonts w:ascii="Times New Roman" w:hAnsi="Times New Roman" w:cs="Times New Roman"/>
          <w:b/>
          <w:sz w:val="24"/>
          <w:szCs w:val="24"/>
          <w:lang w:val="id-ID"/>
        </w:rPr>
        <w:t>.</w:t>
      </w:r>
      <w:r w:rsidRPr="006C6FFB">
        <w:rPr>
          <w:rFonts w:ascii="Times New Roman" w:hAnsi="Times New Roman" w:cs="Times New Roman"/>
          <w:sz w:val="24"/>
          <w:szCs w:val="24"/>
          <w:lang w:val="id-ID"/>
        </w:rPr>
        <w:t xml:space="preserve"> dalam Gastil, John and Peter Levine (eds) (2005), </w:t>
      </w:r>
      <w:r w:rsidRPr="0077658A">
        <w:rPr>
          <w:rFonts w:ascii="Times New Roman" w:hAnsi="Times New Roman" w:cs="Times New Roman"/>
          <w:b/>
          <w:i/>
          <w:iCs/>
          <w:sz w:val="24"/>
          <w:szCs w:val="24"/>
          <w:lang w:val="id-ID"/>
        </w:rPr>
        <w:t>The Deliberative Democracy Handbook: Strategies for Effective Civic  Engagement in the 21st Century</w:t>
      </w:r>
      <w:r w:rsidRPr="006C6FFB">
        <w:rPr>
          <w:rFonts w:ascii="Times New Roman" w:hAnsi="Times New Roman" w:cs="Times New Roman"/>
          <w:sz w:val="24"/>
          <w:szCs w:val="24"/>
          <w:lang w:val="id-ID"/>
        </w:rPr>
        <w:t>, Jossey-Bass, San Francisco, pp. 120-138.</w:t>
      </w:r>
    </w:p>
    <w:p w:rsidR="00424627" w:rsidRDefault="00424627" w:rsidP="00424627">
      <w:pPr>
        <w:autoSpaceDE w:val="0"/>
        <w:autoSpaceDN w:val="0"/>
        <w:adjustRightInd w:val="0"/>
        <w:spacing w:after="0" w:line="240" w:lineRule="auto"/>
        <w:ind w:left="864" w:hanging="864"/>
        <w:jc w:val="both"/>
        <w:rPr>
          <w:rFonts w:ascii="Times New Roman" w:hAnsi="Times New Roman" w:cs="Times New Roman"/>
          <w:sz w:val="24"/>
          <w:szCs w:val="24"/>
        </w:rPr>
      </w:pPr>
      <w:r w:rsidRPr="006C6FFB">
        <w:rPr>
          <w:rFonts w:ascii="Times New Roman" w:hAnsi="Times New Roman" w:cs="Times New Roman"/>
          <w:sz w:val="24"/>
          <w:szCs w:val="24"/>
          <w:lang w:val="id-ID"/>
        </w:rPr>
        <w:t xml:space="preserve">Denhardt, Janet V. and Robert B. Denhardt. 2007). </w:t>
      </w:r>
      <w:r w:rsidRPr="0077658A">
        <w:rPr>
          <w:rFonts w:ascii="Times New Roman" w:hAnsi="Times New Roman" w:cs="Times New Roman"/>
          <w:b/>
          <w:i/>
          <w:iCs/>
          <w:sz w:val="24"/>
          <w:szCs w:val="24"/>
          <w:lang w:val="id-ID"/>
        </w:rPr>
        <w:t>The New Public Service: Serving, Not Steering,</w:t>
      </w:r>
      <w:r w:rsidRPr="006C6FFB">
        <w:rPr>
          <w:rFonts w:ascii="Times New Roman" w:hAnsi="Times New Roman" w:cs="Times New Roman"/>
          <w:i/>
          <w:iCs/>
          <w:sz w:val="24"/>
          <w:szCs w:val="24"/>
          <w:lang w:val="id-ID"/>
        </w:rPr>
        <w:t xml:space="preserve"> (Expanded Edition)</w:t>
      </w:r>
      <w:r w:rsidRPr="006C6FFB">
        <w:rPr>
          <w:rFonts w:ascii="Times New Roman" w:hAnsi="Times New Roman" w:cs="Times New Roman"/>
          <w:sz w:val="24"/>
          <w:szCs w:val="24"/>
          <w:lang w:val="id-ID"/>
        </w:rPr>
        <w:t>, New York: M.E. Sharpe.</w:t>
      </w:r>
    </w:p>
    <w:p w:rsidR="00424627" w:rsidRPr="006C6FFB" w:rsidRDefault="00424627" w:rsidP="00424627">
      <w:pPr>
        <w:spacing w:after="0" w:line="240" w:lineRule="auto"/>
        <w:ind w:left="864" w:hanging="864"/>
        <w:jc w:val="both"/>
        <w:rPr>
          <w:rFonts w:ascii="Times New Roman" w:hAnsi="Times New Roman" w:cs="Times New Roman"/>
          <w:sz w:val="24"/>
          <w:szCs w:val="24"/>
          <w:lang w:val="id-ID"/>
        </w:rPr>
      </w:pPr>
      <w:r w:rsidRPr="006C6FFB">
        <w:rPr>
          <w:rFonts w:ascii="Times New Roman" w:hAnsi="Times New Roman" w:cs="Times New Roman"/>
          <w:sz w:val="24"/>
          <w:szCs w:val="24"/>
          <w:lang w:val="id-ID"/>
        </w:rPr>
        <w:t xml:space="preserve">Dwijowijoto, Riant Nugroho. 2003. </w:t>
      </w:r>
      <w:r w:rsidRPr="0077658A">
        <w:rPr>
          <w:rFonts w:ascii="Times New Roman" w:hAnsi="Times New Roman" w:cs="Times New Roman"/>
          <w:b/>
          <w:i/>
          <w:sz w:val="24"/>
          <w:szCs w:val="24"/>
          <w:lang w:val="id-ID"/>
        </w:rPr>
        <w:t>Kebijakan Publik: Formulasi, Implementasi, dan Evaluasi.</w:t>
      </w:r>
      <w:r w:rsidRPr="006C6FFB">
        <w:rPr>
          <w:rFonts w:ascii="Times New Roman" w:hAnsi="Times New Roman" w:cs="Times New Roman"/>
          <w:sz w:val="24"/>
          <w:szCs w:val="24"/>
          <w:lang w:val="id-ID"/>
        </w:rPr>
        <w:t xml:space="preserve"> Jakarta: PT. Elek Media Komputindo.</w:t>
      </w:r>
    </w:p>
    <w:p w:rsidR="00424627" w:rsidRPr="006C6FFB" w:rsidRDefault="00424627" w:rsidP="00424627">
      <w:pPr>
        <w:autoSpaceDE w:val="0"/>
        <w:autoSpaceDN w:val="0"/>
        <w:adjustRightInd w:val="0"/>
        <w:spacing w:after="0" w:line="240" w:lineRule="auto"/>
        <w:ind w:left="864" w:hanging="864"/>
        <w:jc w:val="both"/>
        <w:rPr>
          <w:rFonts w:ascii="Times New Roman" w:hAnsi="Times New Roman" w:cs="Times New Roman"/>
          <w:sz w:val="24"/>
          <w:szCs w:val="24"/>
          <w:lang w:val="id-ID"/>
        </w:rPr>
      </w:pPr>
      <w:r w:rsidRPr="006C6FFB">
        <w:rPr>
          <w:rFonts w:ascii="Times New Roman" w:hAnsi="Times New Roman" w:cs="Times New Roman"/>
          <w:sz w:val="24"/>
          <w:szCs w:val="24"/>
          <w:lang w:val="id-ID"/>
        </w:rPr>
        <w:t xml:space="preserve">Farazmand, Ali (ed). 2004. </w:t>
      </w:r>
      <w:r w:rsidRPr="0077658A">
        <w:rPr>
          <w:rFonts w:ascii="Times New Roman" w:hAnsi="Times New Roman" w:cs="Times New Roman"/>
          <w:b/>
          <w:i/>
          <w:iCs/>
          <w:sz w:val="24"/>
          <w:szCs w:val="24"/>
          <w:lang w:val="id-ID"/>
        </w:rPr>
        <w:t>Sound Governance: Policy and Administrative Innovations</w:t>
      </w:r>
      <w:r w:rsidRPr="0077658A">
        <w:rPr>
          <w:rFonts w:ascii="Times New Roman" w:hAnsi="Times New Roman" w:cs="Times New Roman"/>
          <w:b/>
          <w:sz w:val="24"/>
          <w:szCs w:val="24"/>
          <w:lang w:val="id-ID"/>
        </w:rPr>
        <w:t>.</w:t>
      </w:r>
      <w:r w:rsidRPr="006C6FFB">
        <w:rPr>
          <w:rFonts w:ascii="Times New Roman" w:hAnsi="Times New Roman" w:cs="Times New Roman"/>
          <w:sz w:val="24"/>
          <w:szCs w:val="24"/>
          <w:lang w:val="id-ID"/>
        </w:rPr>
        <w:t xml:space="preserve"> Westport Connecticut: Praeger Publishers.</w:t>
      </w:r>
    </w:p>
    <w:p w:rsidR="00424627" w:rsidRDefault="00424627" w:rsidP="00424627">
      <w:pPr>
        <w:autoSpaceDE w:val="0"/>
        <w:autoSpaceDN w:val="0"/>
        <w:adjustRightInd w:val="0"/>
        <w:spacing w:after="0" w:line="240" w:lineRule="auto"/>
        <w:ind w:left="864" w:hanging="864"/>
        <w:jc w:val="both"/>
        <w:rPr>
          <w:rFonts w:ascii="Times New Roman" w:hAnsi="Times New Roman" w:cs="Times New Roman"/>
          <w:sz w:val="24"/>
          <w:szCs w:val="24"/>
        </w:rPr>
      </w:pPr>
      <w:r w:rsidRPr="006C6FFB">
        <w:rPr>
          <w:rFonts w:ascii="Times New Roman" w:hAnsi="Times New Roman" w:cs="Times New Roman"/>
          <w:sz w:val="24"/>
          <w:szCs w:val="24"/>
          <w:lang w:val="id-ID"/>
        </w:rPr>
        <w:t xml:space="preserve">Fishkin, James S. 2009. </w:t>
      </w:r>
      <w:r w:rsidRPr="0077658A">
        <w:rPr>
          <w:rFonts w:ascii="Times New Roman" w:hAnsi="Times New Roman" w:cs="Times New Roman"/>
          <w:b/>
          <w:i/>
          <w:iCs/>
          <w:sz w:val="24"/>
          <w:szCs w:val="24"/>
          <w:lang w:val="id-ID"/>
        </w:rPr>
        <w:t>When the People Speak: Deliberative Democracy &amp; Public Consultation.</w:t>
      </w:r>
      <w:r w:rsidRPr="006C6FFB">
        <w:rPr>
          <w:rFonts w:ascii="Times New Roman" w:hAnsi="Times New Roman" w:cs="Times New Roman"/>
          <w:i/>
          <w:iCs/>
          <w:sz w:val="24"/>
          <w:szCs w:val="24"/>
          <w:lang w:val="id-ID"/>
        </w:rPr>
        <w:t xml:space="preserve"> </w:t>
      </w:r>
      <w:r w:rsidRPr="006C6FFB">
        <w:rPr>
          <w:rFonts w:ascii="Times New Roman" w:hAnsi="Times New Roman" w:cs="Times New Roman"/>
          <w:sz w:val="24"/>
          <w:szCs w:val="24"/>
          <w:lang w:val="id-ID"/>
        </w:rPr>
        <w:t xml:space="preserve">New York: Oxford University Press. </w:t>
      </w:r>
    </w:p>
    <w:p w:rsidR="00424627" w:rsidRPr="006C6FFB" w:rsidRDefault="00424627" w:rsidP="00424627">
      <w:pPr>
        <w:autoSpaceDE w:val="0"/>
        <w:autoSpaceDN w:val="0"/>
        <w:adjustRightInd w:val="0"/>
        <w:spacing w:after="0" w:line="240" w:lineRule="auto"/>
        <w:ind w:left="864" w:hanging="864"/>
        <w:jc w:val="both"/>
        <w:rPr>
          <w:rFonts w:ascii="Times New Roman" w:hAnsi="Times New Roman" w:cs="Times New Roman"/>
          <w:sz w:val="24"/>
          <w:szCs w:val="24"/>
          <w:lang w:val="id-ID"/>
        </w:rPr>
      </w:pPr>
      <w:r w:rsidRPr="006C6FFB">
        <w:rPr>
          <w:rFonts w:ascii="Times New Roman" w:hAnsi="Times New Roman" w:cs="Times New Roman"/>
          <w:sz w:val="24"/>
          <w:szCs w:val="24"/>
          <w:lang w:val="id-ID"/>
        </w:rPr>
        <w:t xml:space="preserve">Habermas, Jurgen. 2007a. </w:t>
      </w:r>
      <w:r w:rsidRPr="0077658A">
        <w:rPr>
          <w:rFonts w:ascii="Times New Roman" w:hAnsi="Times New Roman" w:cs="Times New Roman"/>
          <w:b/>
          <w:i/>
          <w:iCs/>
          <w:sz w:val="24"/>
          <w:szCs w:val="24"/>
          <w:lang w:val="id-ID"/>
        </w:rPr>
        <w:t>Teori Tindakan Komunikatif I: Rasio dan Rasionalisasi Masyarakat</w:t>
      </w:r>
      <w:r w:rsidRPr="006C6FFB">
        <w:rPr>
          <w:rFonts w:ascii="Times New Roman" w:hAnsi="Times New Roman" w:cs="Times New Roman"/>
          <w:i/>
          <w:iCs/>
          <w:sz w:val="24"/>
          <w:szCs w:val="24"/>
          <w:lang w:val="id-ID"/>
        </w:rPr>
        <w:t xml:space="preserve"> </w:t>
      </w:r>
      <w:r w:rsidRPr="006C6FFB">
        <w:rPr>
          <w:rFonts w:ascii="Times New Roman" w:hAnsi="Times New Roman" w:cs="Times New Roman"/>
          <w:sz w:val="24"/>
          <w:szCs w:val="24"/>
          <w:lang w:val="id-ID"/>
        </w:rPr>
        <w:t xml:space="preserve">(diterjemahkan oleh: Nurhadi), </w:t>
      </w:r>
      <w:r w:rsidR="0077658A">
        <w:rPr>
          <w:rFonts w:ascii="Times New Roman" w:hAnsi="Times New Roman" w:cs="Times New Roman"/>
          <w:sz w:val="24"/>
          <w:szCs w:val="24"/>
          <w:lang w:val="id-ID"/>
        </w:rPr>
        <w:t>C</w:t>
      </w:r>
      <w:r w:rsidRPr="006C6FFB">
        <w:rPr>
          <w:rFonts w:ascii="Times New Roman" w:hAnsi="Times New Roman" w:cs="Times New Roman"/>
          <w:sz w:val="24"/>
          <w:szCs w:val="24"/>
          <w:lang w:val="id-ID"/>
        </w:rPr>
        <w:t>etakan ke</w:t>
      </w:r>
      <w:r w:rsidR="0077658A">
        <w:rPr>
          <w:rFonts w:ascii="Times New Roman" w:hAnsi="Times New Roman" w:cs="Times New Roman"/>
          <w:sz w:val="24"/>
          <w:szCs w:val="24"/>
          <w:lang w:val="id-ID"/>
        </w:rPr>
        <w:t>dua. Yogyakarta: Kreasi Wacana.</w:t>
      </w:r>
    </w:p>
    <w:p w:rsidR="00424627" w:rsidRPr="006C6FFB" w:rsidRDefault="00424627" w:rsidP="00424627">
      <w:pPr>
        <w:autoSpaceDE w:val="0"/>
        <w:autoSpaceDN w:val="0"/>
        <w:adjustRightInd w:val="0"/>
        <w:spacing w:after="0" w:line="240" w:lineRule="auto"/>
        <w:ind w:left="864" w:hanging="864"/>
        <w:jc w:val="both"/>
        <w:rPr>
          <w:rFonts w:ascii="Times New Roman" w:hAnsi="Times New Roman" w:cs="Times New Roman"/>
          <w:sz w:val="24"/>
          <w:szCs w:val="24"/>
          <w:lang w:val="id-ID"/>
        </w:rPr>
      </w:pPr>
      <w:r w:rsidRPr="006C6FFB">
        <w:rPr>
          <w:rFonts w:ascii="Times New Roman" w:hAnsi="Times New Roman" w:cs="Times New Roman"/>
          <w:sz w:val="24"/>
          <w:szCs w:val="24"/>
          <w:lang w:val="id-ID"/>
        </w:rPr>
        <w:t xml:space="preserve">Hajer, Maarten, A. and Henderik Wagenaar (eds). 2003.  </w:t>
      </w:r>
      <w:r w:rsidRPr="0077658A">
        <w:rPr>
          <w:rFonts w:ascii="Times New Roman" w:hAnsi="Times New Roman" w:cs="Times New Roman"/>
          <w:b/>
          <w:i/>
          <w:iCs/>
          <w:sz w:val="24"/>
          <w:szCs w:val="24"/>
          <w:lang w:val="id-ID"/>
        </w:rPr>
        <w:t>Deliberative Policy Analy</w:t>
      </w:r>
      <w:r w:rsidRPr="0077658A">
        <w:rPr>
          <w:rFonts w:ascii="Times New Roman" w:hAnsi="Times New Roman" w:cs="Times New Roman"/>
          <w:b/>
          <w:sz w:val="24"/>
          <w:szCs w:val="24"/>
          <w:lang w:val="id-ID"/>
        </w:rPr>
        <w:t xml:space="preserve">sis, </w:t>
      </w:r>
      <w:r w:rsidRPr="0077658A">
        <w:rPr>
          <w:rFonts w:ascii="Times New Roman" w:hAnsi="Times New Roman" w:cs="Times New Roman"/>
          <w:b/>
          <w:i/>
          <w:iCs/>
          <w:sz w:val="24"/>
          <w:szCs w:val="24"/>
          <w:lang w:val="id-ID"/>
        </w:rPr>
        <w:t>Understanding Governance in The Network Society</w:t>
      </w:r>
      <w:r w:rsidRPr="006C6FFB">
        <w:rPr>
          <w:rFonts w:ascii="Times New Roman" w:hAnsi="Times New Roman" w:cs="Times New Roman"/>
          <w:sz w:val="24"/>
          <w:szCs w:val="24"/>
          <w:lang w:val="id-ID"/>
        </w:rPr>
        <w:t>. Cambridge: Cambridge University Press.</w:t>
      </w:r>
    </w:p>
    <w:p w:rsidR="00424627" w:rsidRPr="006C6FFB" w:rsidRDefault="00424627" w:rsidP="00424627">
      <w:pPr>
        <w:autoSpaceDE w:val="0"/>
        <w:autoSpaceDN w:val="0"/>
        <w:adjustRightInd w:val="0"/>
        <w:spacing w:after="0" w:line="240" w:lineRule="auto"/>
        <w:ind w:left="864" w:hanging="864"/>
        <w:jc w:val="both"/>
        <w:rPr>
          <w:rFonts w:ascii="Times New Roman" w:hAnsi="Times New Roman" w:cs="Times New Roman"/>
          <w:sz w:val="24"/>
          <w:szCs w:val="24"/>
          <w:lang w:val="id-ID"/>
        </w:rPr>
      </w:pPr>
      <w:r w:rsidRPr="006C6FFB">
        <w:rPr>
          <w:rFonts w:ascii="Times New Roman" w:hAnsi="Times New Roman" w:cs="Times New Roman"/>
          <w:sz w:val="24"/>
          <w:szCs w:val="24"/>
          <w:lang w:val="id-ID"/>
        </w:rPr>
        <w:t xml:space="preserve">Hardiman, F. Budi. 2004. </w:t>
      </w:r>
      <w:r w:rsidRPr="0077658A">
        <w:rPr>
          <w:rFonts w:ascii="Times New Roman" w:hAnsi="Times New Roman" w:cs="Times New Roman"/>
          <w:b/>
          <w:i/>
          <w:sz w:val="24"/>
          <w:szCs w:val="24"/>
          <w:lang w:val="id-ID"/>
        </w:rPr>
        <w:t xml:space="preserve">Demokrasi Deliberatif: Model untuk Indonesia Pasca- Soeharto?, </w:t>
      </w:r>
      <w:r w:rsidRPr="006C6FFB">
        <w:rPr>
          <w:rFonts w:ascii="Times New Roman" w:hAnsi="Times New Roman" w:cs="Times New Roman"/>
          <w:i/>
          <w:iCs/>
          <w:sz w:val="24"/>
          <w:szCs w:val="24"/>
          <w:lang w:val="id-ID"/>
        </w:rPr>
        <w:t xml:space="preserve">Majalah Basis </w:t>
      </w:r>
      <w:r w:rsidRPr="006C6FFB">
        <w:rPr>
          <w:rFonts w:ascii="Times New Roman" w:hAnsi="Times New Roman" w:cs="Times New Roman"/>
          <w:sz w:val="24"/>
          <w:szCs w:val="24"/>
          <w:lang w:val="id-ID"/>
        </w:rPr>
        <w:t>Nomor 11-12, Tahun ke 53, November- Desember 2004, hal. 14 – 31.</w:t>
      </w:r>
    </w:p>
    <w:p w:rsidR="00424627" w:rsidRPr="006C6FFB" w:rsidRDefault="00424627" w:rsidP="00424627">
      <w:pPr>
        <w:autoSpaceDE w:val="0"/>
        <w:autoSpaceDN w:val="0"/>
        <w:adjustRightInd w:val="0"/>
        <w:spacing w:after="0" w:line="240" w:lineRule="auto"/>
        <w:ind w:left="864" w:hanging="864"/>
        <w:jc w:val="both"/>
        <w:rPr>
          <w:rFonts w:ascii="Times New Roman" w:hAnsi="Times New Roman" w:cs="Times New Roman"/>
          <w:sz w:val="24"/>
          <w:szCs w:val="24"/>
          <w:lang w:val="id-ID"/>
        </w:rPr>
      </w:pPr>
      <w:r w:rsidRPr="006C6FFB">
        <w:rPr>
          <w:rFonts w:ascii="Times New Roman" w:hAnsi="Times New Roman" w:cs="Times New Roman"/>
          <w:sz w:val="24"/>
          <w:szCs w:val="24"/>
          <w:lang w:val="id-ID"/>
        </w:rPr>
        <w:t xml:space="preserve">Kim, Pan Suk. 2010. </w:t>
      </w:r>
      <w:r w:rsidRPr="0077658A">
        <w:rPr>
          <w:rFonts w:ascii="Times New Roman" w:hAnsi="Times New Roman" w:cs="Times New Roman"/>
          <w:b/>
          <w:i/>
          <w:sz w:val="24"/>
          <w:szCs w:val="24"/>
          <w:lang w:val="id-ID"/>
        </w:rPr>
        <w:t>Building Trust By Improving Governance: Searching for a Feasible Way for Developing Countries,</w:t>
      </w:r>
      <w:r w:rsidRPr="006C6FFB">
        <w:rPr>
          <w:rFonts w:ascii="Times New Roman" w:hAnsi="Times New Roman" w:cs="Times New Roman"/>
          <w:sz w:val="24"/>
          <w:szCs w:val="24"/>
          <w:lang w:val="id-ID"/>
        </w:rPr>
        <w:t xml:space="preserve"> </w:t>
      </w:r>
      <w:r w:rsidRPr="0077658A">
        <w:rPr>
          <w:rFonts w:ascii="Times New Roman" w:hAnsi="Times New Roman" w:cs="Times New Roman"/>
          <w:iCs/>
          <w:sz w:val="24"/>
          <w:szCs w:val="24"/>
          <w:lang w:val="id-ID"/>
        </w:rPr>
        <w:t>Public Administration Quarterly</w:t>
      </w:r>
      <w:r w:rsidRPr="006C6FFB">
        <w:rPr>
          <w:rFonts w:ascii="Times New Roman" w:hAnsi="Times New Roman" w:cs="Times New Roman"/>
          <w:sz w:val="24"/>
          <w:szCs w:val="24"/>
          <w:lang w:val="id-ID"/>
        </w:rPr>
        <w:t>, Fall, 2010: pp. 271-299;</w:t>
      </w:r>
    </w:p>
    <w:p w:rsidR="00424627" w:rsidRPr="006C6FFB" w:rsidRDefault="00424627" w:rsidP="00424627">
      <w:pPr>
        <w:autoSpaceDE w:val="0"/>
        <w:autoSpaceDN w:val="0"/>
        <w:adjustRightInd w:val="0"/>
        <w:spacing w:after="0" w:line="240" w:lineRule="auto"/>
        <w:ind w:left="864" w:hanging="864"/>
        <w:jc w:val="both"/>
        <w:rPr>
          <w:rFonts w:ascii="Times New Roman" w:hAnsi="Times New Roman" w:cs="Times New Roman"/>
          <w:sz w:val="24"/>
          <w:szCs w:val="24"/>
          <w:lang w:val="id-ID"/>
        </w:rPr>
      </w:pPr>
      <w:r w:rsidRPr="006C6FFB">
        <w:rPr>
          <w:rFonts w:ascii="Times New Roman" w:hAnsi="Times New Roman" w:cs="Times New Roman"/>
          <w:sz w:val="24"/>
          <w:szCs w:val="24"/>
          <w:lang w:val="id-ID"/>
        </w:rPr>
        <w:t xml:space="preserve">Pierre, Jon and B. Guy Peters (2000), </w:t>
      </w:r>
      <w:r w:rsidRPr="0077658A">
        <w:rPr>
          <w:rFonts w:ascii="Times New Roman" w:hAnsi="Times New Roman" w:cs="Times New Roman"/>
          <w:b/>
          <w:i/>
          <w:iCs/>
          <w:sz w:val="24"/>
          <w:szCs w:val="24"/>
          <w:lang w:val="id-ID"/>
        </w:rPr>
        <w:t>Governance, Politics and The State</w:t>
      </w:r>
      <w:r w:rsidRPr="006C6FFB">
        <w:rPr>
          <w:rFonts w:ascii="Times New Roman" w:hAnsi="Times New Roman" w:cs="Times New Roman"/>
          <w:sz w:val="24"/>
          <w:szCs w:val="24"/>
          <w:lang w:val="id-ID"/>
        </w:rPr>
        <w:t xml:space="preserve">. New York: St. Martin’s Press. </w:t>
      </w:r>
    </w:p>
    <w:p w:rsidR="00424627" w:rsidRDefault="00424627" w:rsidP="00424627">
      <w:pPr>
        <w:spacing w:after="0" w:line="240" w:lineRule="auto"/>
        <w:ind w:left="864" w:hanging="864"/>
        <w:jc w:val="both"/>
        <w:rPr>
          <w:rFonts w:ascii="Times New Roman" w:hAnsi="Times New Roman" w:cs="Times New Roman"/>
          <w:sz w:val="24"/>
          <w:szCs w:val="24"/>
        </w:rPr>
      </w:pPr>
      <w:r w:rsidRPr="006C6FFB">
        <w:rPr>
          <w:rFonts w:ascii="Times New Roman" w:hAnsi="Times New Roman" w:cs="Times New Roman"/>
          <w:sz w:val="24"/>
          <w:szCs w:val="24"/>
          <w:lang w:val="id-ID"/>
        </w:rPr>
        <w:t xml:space="preserve">Sumarto, Hetifah Sj. 2004. </w:t>
      </w:r>
      <w:r w:rsidRPr="0077658A">
        <w:rPr>
          <w:rFonts w:ascii="Times New Roman" w:hAnsi="Times New Roman" w:cs="Times New Roman"/>
          <w:b/>
          <w:i/>
          <w:sz w:val="24"/>
          <w:szCs w:val="24"/>
          <w:lang w:val="id-ID"/>
        </w:rPr>
        <w:t>Inovasi, Partisipasi dan Good Governance: 20 Prakarsa Inovatif dan Partisipasi di Indonesia</w:t>
      </w:r>
      <w:r w:rsidRPr="006C6FFB">
        <w:rPr>
          <w:rFonts w:ascii="Times New Roman" w:hAnsi="Times New Roman" w:cs="Times New Roman"/>
          <w:sz w:val="24"/>
          <w:szCs w:val="24"/>
          <w:lang w:val="id-ID"/>
        </w:rPr>
        <w:t xml:space="preserve">. Jakarta: Yayasan Obor Indonesia. </w:t>
      </w:r>
    </w:p>
    <w:p w:rsidR="00424627" w:rsidRDefault="00424627" w:rsidP="00424627">
      <w:pPr>
        <w:autoSpaceDE w:val="0"/>
        <w:autoSpaceDN w:val="0"/>
        <w:adjustRightInd w:val="0"/>
        <w:spacing w:after="0" w:line="240" w:lineRule="auto"/>
        <w:ind w:left="864" w:hanging="864"/>
        <w:jc w:val="both"/>
        <w:rPr>
          <w:rFonts w:ascii="HelveticaNeue-Light" w:eastAsia="HelveticaNeue-Light" w:cs="HelveticaNeue-Light"/>
          <w:color w:val="58595B"/>
          <w:sz w:val="18"/>
          <w:szCs w:val="18"/>
        </w:rPr>
      </w:pPr>
    </w:p>
    <w:p w:rsidR="00424627" w:rsidRDefault="00424627" w:rsidP="00424627">
      <w:pPr>
        <w:autoSpaceDE w:val="0"/>
        <w:autoSpaceDN w:val="0"/>
        <w:adjustRightInd w:val="0"/>
        <w:spacing w:after="0" w:line="240" w:lineRule="auto"/>
        <w:ind w:left="864" w:hanging="864"/>
        <w:jc w:val="both"/>
        <w:rPr>
          <w:rFonts w:ascii="Times New Roman" w:hAnsi="Times New Roman" w:cs="Times New Roman"/>
          <w:sz w:val="24"/>
          <w:szCs w:val="24"/>
          <w:lang w:val="id-ID"/>
        </w:rPr>
      </w:pPr>
    </w:p>
    <w:p w:rsidR="00032796" w:rsidRPr="00032796" w:rsidRDefault="00032796" w:rsidP="00424627">
      <w:pPr>
        <w:autoSpaceDE w:val="0"/>
        <w:autoSpaceDN w:val="0"/>
        <w:adjustRightInd w:val="0"/>
        <w:spacing w:after="0" w:line="240" w:lineRule="auto"/>
        <w:ind w:left="864" w:hanging="864"/>
        <w:jc w:val="both"/>
        <w:rPr>
          <w:rFonts w:ascii="Times New Roman" w:hAnsi="Times New Roman" w:cs="Times New Roman"/>
          <w:sz w:val="24"/>
          <w:szCs w:val="24"/>
          <w:lang w:val="id-ID"/>
        </w:rPr>
      </w:pPr>
    </w:p>
    <w:p w:rsidR="00206FC0" w:rsidRPr="00443FC7" w:rsidRDefault="00206FC0" w:rsidP="00206FC0">
      <w:pPr>
        <w:pStyle w:val="ListParagraph"/>
        <w:numPr>
          <w:ilvl w:val="0"/>
          <w:numId w:val="1"/>
        </w:numPr>
        <w:ind w:left="360"/>
        <w:rPr>
          <w:rFonts w:ascii="Times New Roman" w:hAnsi="Times New Roman" w:cs="Times New Roman"/>
          <w:b/>
          <w:sz w:val="28"/>
          <w:szCs w:val="28"/>
          <w:lang w:val="id-ID"/>
        </w:rPr>
      </w:pPr>
      <w:r w:rsidRPr="00443FC7">
        <w:rPr>
          <w:rFonts w:ascii="Times New Roman" w:hAnsi="Times New Roman" w:cs="Times New Roman"/>
          <w:b/>
          <w:sz w:val="28"/>
          <w:szCs w:val="28"/>
          <w:lang w:val="id-ID"/>
        </w:rPr>
        <w:lastRenderedPageBreak/>
        <w:t>GLOSSARI</w:t>
      </w:r>
    </w:p>
    <w:p w:rsidR="00516BE3" w:rsidRPr="00443FC7" w:rsidRDefault="00CC270A" w:rsidP="00E76DC6">
      <w:pPr>
        <w:spacing w:after="0" w:line="240" w:lineRule="auto"/>
        <w:ind w:left="720" w:hanging="720"/>
        <w:jc w:val="both"/>
        <w:rPr>
          <w:rFonts w:ascii="Times New Roman" w:hAnsi="Times New Roman" w:cs="Times New Roman"/>
          <w:sz w:val="24"/>
          <w:szCs w:val="24"/>
          <w:lang w:val="id-ID"/>
        </w:rPr>
      </w:pPr>
      <w:r w:rsidRPr="00443FC7">
        <w:rPr>
          <w:rFonts w:ascii="Times New Roman" w:hAnsi="Times New Roman" w:cs="Times New Roman"/>
          <w:b/>
          <w:i/>
          <w:sz w:val="24"/>
          <w:szCs w:val="24"/>
          <w:lang w:val="id-ID"/>
        </w:rPr>
        <w:t>Diskresi</w:t>
      </w:r>
      <w:r w:rsidR="007C6C31" w:rsidRPr="00443FC7">
        <w:rPr>
          <w:rFonts w:ascii="Times New Roman" w:hAnsi="Times New Roman" w:cs="Times New Roman"/>
          <w:b/>
          <w:i/>
          <w:sz w:val="24"/>
          <w:szCs w:val="24"/>
          <w:lang w:val="id-ID"/>
        </w:rPr>
        <w:t xml:space="preserve"> </w:t>
      </w:r>
      <w:r w:rsidR="007C6C31" w:rsidRPr="00443FC7">
        <w:rPr>
          <w:rFonts w:ascii="Times New Roman" w:hAnsi="Times New Roman" w:cs="Times New Roman"/>
          <w:sz w:val="24"/>
          <w:szCs w:val="24"/>
          <w:lang w:val="id-ID"/>
        </w:rPr>
        <w:t>: Kewenangan fungsional dalammenjalankan kebijakan atau mengambil keputusan, dimana hal tersebut belum tercantum didalam peraturan kebijakan</w:t>
      </w:r>
    </w:p>
    <w:p w:rsidR="00516BE3" w:rsidRPr="00443FC7" w:rsidRDefault="000F1257" w:rsidP="00E76DC6">
      <w:pPr>
        <w:spacing w:after="0" w:line="240" w:lineRule="auto"/>
        <w:ind w:left="720" w:hanging="720"/>
        <w:jc w:val="both"/>
        <w:rPr>
          <w:rFonts w:ascii="Times New Roman" w:hAnsi="Times New Roman" w:cs="Times New Roman"/>
          <w:sz w:val="24"/>
          <w:szCs w:val="24"/>
          <w:lang w:val="id-ID"/>
        </w:rPr>
      </w:pPr>
      <w:r w:rsidRPr="00443FC7">
        <w:rPr>
          <w:rFonts w:ascii="Times New Roman" w:hAnsi="Times New Roman" w:cs="Times New Roman"/>
          <w:b/>
          <w:i/>
          <w:sz w:val="24"/>
          <w:szCs w:val="24"/>
          <w:lang w:val="id-ID"/>
        </w:rPr>
        <w:t>I</w:t>
      </w:r>
      <w:r w:rsidR="00DF29B0" w:rsidRPr="00443FC7">
        <w:rPr>
          <w:rFonts w:ascii="Times New Roman" w:hAnsi="Times New Roman" w:cs="Times New Roman"/>
          <w:b/>
          <w:i/>
          <w:sz w:val="24"/>
          <w:szCs w:val="24"/>
          <w:lang w:val="id-ID"/>
        </w:rPr>
        <w:t>nvolusi kebijakan</w:t>
      </w:r>
      <w:r w:rsidR="007C6C31" w:rsidRPr="00443FC7">
        <w:rPr>
          <w:rFonts w:ascii="Times New Roman" w:hAnsi="Times New Roman" w:cs="Times New Roman"/>
          <w:sz w:val="24"/>
          <w:szCs w:val="24"/>
          <w:lang w:val="id-ID"/>
        </w:rPr>
        <w:t xml:space="preserve"> : Kebijakan yang hanya berubah pada sisi kulitluar, namun tidak berubah dari aspek substansi kebijakan</w:t>
      </w:r>
    </w:p>
    <w:p w:rsidR="00516BE3" w:rsidRPr="00443FC7" w:rsidRDefault="000F1257" w:rsidP="00E76DC6">
      <w:pPr>
        <w:spacing w:after="0" w:line="240" w:lineRule="auto"/>
        <w:ind w:left="720" w:hanging="720"/>
        <w:jc w:val="both"/>
        <w:rPr>
          <w:rFonts w:ascii="Times New Roman" w:hAnsi="Times New Roman" w:cs="Times New Roman"/>
          <w:sz w:val="24"/>
          <w:szCs w:val="24"/>
          <w:lang w:val="id-ID"/>
        </w:rPr>
      </w:pPr>
      <w:r w:rsidRPr="00443FC7">
        <w:rPr>
          <w:rFonts w:ascii="Times New Roman" w:hAnsi="Times New Roman" w:cs="Times New Roman"/>
          <w:b/>
          <w:i/>
          <w:sz w:val="24"/>
          <w:szCs w:val="24"/>
          <w:lang w:val="id-ID"/>
        </w:rPr>
        <w:t>B</w:t>
      </w:r>
      <w:r w:rsidR="00DF29B0" w:rsidRPr="00443FC7">
        <w:rPr>
          <w:rFonts w:ascii="Times New Roman" w:hAnsi="Times New Roman" w:cs="Times New Roman"/>
          <w:b/>
          <w:i/>
          <w:sz w:val="24"/>
          <w:szCs w:val="24"/>
          <w:lang w:val="id-ID"/>
        </w:rPr>
        <w:t>est practices</w:t>
      </w:r>
      <w:r w:rsidR="007C6C31" w:rsidRPr="00443FC7">
        <w:rPr>
          <w:rFonts w:ascii="Times New Roman" w:hAnsi="Times New Roman" w:cs="Times New Roman"/>
          <w:sz w:val="24"/>
          <w:szCs w:val="24"/>
          <w:lang w:val="id-ID"/>
        </w:rPr>
        <w:t xml:space="preserve"> : Pengalaman terbaik sebagai model pembelajaran evaluasi kebijakan publik</w:t>
      </w:r>
    </w:p>
    <w:p w:rsidR="00C142C6" w:rsidRDefault="00E76DC6" w:rsidP="00E76DC6">
      <w:pPr>
        <w:spacing w:after="0" w:line="240" w:lineRule="auto"/>
        <w:ind w:left="720" w:hanging="720"/>
        <w:jc w:val="both"/>
        <w:rPr>
          <w:rFonts w:ascii="Times New Roman" w:hAnsi="Times New Roman" w:cs="Times New Roman"/>
          <w:sz w:val="24"/>
          <w:szCs w:val="24"/>
          <w:lang w:val="id-ID"/>
        </w:rPr>
      </w:pPr>
      <w:r>
        <w:rPr>
          <w:rFonts w:ascii="Times New Roman" w:hAnsi="Times New Roman" w:cs="Times New Roman"/>
          <w:b/>
          <w:i/>
          <w:sz w:val="24"/>
          <w:szCs w:val="24"/>
          <w:lang w:val="id-ID"/>
        </w:rPr>
        <w:t xml:space="preserve">Sound  governance : </w:t>
      </w:r>
      <w:r>
        <w:rPr>
          <w:rFonts w:ascii="Times New Roman" w:hAnsi="Times New Roman" w:cs="Times New Roman"/>
          <w:sz w:val="24"/>
          <w:szCs w:val="24"/>
          <w:lang w:val="id-ID"/>
        </w:rPr>
        <w:t>Kelembagaan di luar pemerintah, sebagai aktor penting serta   memiliki tatalaksana lebih lentur</w:t>
      </w:r>
    </w:p>
    <w:p w:rsidR="000610F9" w:rsidRDefault="000610F9" w:rsidP="00E76DC6">
      <w:pPr>
        <w:spacing w:after="0" w:line="240" w:lineRule="auto"/>
        <w:ind w:left="720" w:hanging="720"/>
        <w:jc w:val="both"/>
        <w:rPr>
          <w:rFonts w:ascii="Times New Roman" w:hAnsi="Times New Roman" w:cs="Times New Roman"/>
          <w:sz w:val="24"/>
          <w:szCs w:val="24"/>
          <w:lang w:val="id-ID"/>
        </w:rPr>
      </w:pPr>
    </w:p>
    <w:p w:rsidR="000610F9" w:rsidRDefault="000610F9" w:rsidP="00E76DC6">
      <w:pPr>
        <w:spacing w:after="0" w:line="240" w:lineRule="auto"/>
        <w:ind w:left="720" w:hanging="720"/>
        <w:jc w:val="both"/>
        <w:rPr>
          <w:rFonts w:ascii="Times New Roman" w:hAnsi="Times New Roman" w:cs="Times New Roman"/>
          <w:sz w:val="24"/>
          <w:szCs w:val="24"/>
          <w:lang w:val="id-ID"/>
        </w:rPr>
      </w:pPr>
    </w:p>
    <w:p w:rsidR="000610F9" w:rsidRDefault="000610F9" w:rsidP="00E76DC6">
      <w:pPr>
        <w:spacing w:after="0" w:line="240" w:lineRule="auto"/>
        <w:ind w:left="720" w:hanging="720"/>
        <w:jc w:val="both"/>
        <w:rPr>
          <w:rFonts w:ascii="Times New Roman" w:hAnsi="Times New Roman" w:cs="Times New Roman"/>
          <w:sz w:val="24"/>
          <w:szCs w:val="24"/>
          <w:lang w:val="id-ID"/>
        </w:rPr>
      </w:pPr>
    </w:p>
    <w:p w:rsidR="000610F9" w:rsidRDefault="000610F9" w:rsidP="00E76DC6">
      <w:pPr>
        <w:spacing w:after="0" w:line="240" w:lineRule="auto"/>
        <w:ind w:left="720" w:hanging="720"/>
        <w:jc w:val="both"/>
        <w:rPr>
          <w:rFonts w:ascii="Times New Roman" w:hAnsi="Times New Roman" w:cs="Times New Roman"/>
          <w:sz w:val="24"/>
          <w:szCs w:val="24"/>
          <w:lang w:val="id-ID"/>
        </w:rPr>
      </w:pPr>
    </w:p>
    <w:p w:rsidR="00117233" w:rsidRDefault="00117233" w:rsidP="00E76DC6">
      <w:pPr>
        <w:spacing w:after="0" w:line="240" w:lineRule="auto"/>
        <w:ind w:left="720" w:hanging="720"/>
        <w:jc w:val="both"/>
        <w:rPr>
          <w:rFonts w:ascii="Times New Roman" w:hAnsi="Times New Roman" w:cs="Times New Roman"/>
          <w:sz w:val="24"/>
          <w:szCs w:val="24"/>
          <w:lang w:val="id-ID"/>
        </w:rPr>
      </w:pPr>
    </w:p>
    <w:p w:rsidR="00117233" w:rsidRDefault="00117233" w:rsidP="00E76DC6">
      <w:pPr>
        <w:spacing w:after="0" w:line="240" w:lineRule="auto"/>
        <w:ind w:left="720" w:hanging="720"/>
        <w:jc w:val="both"/>
        <w:rPr>
          <w:rFonts w:ascii="Times New Roman" w:hAnsi="Times New Roman" w:cs="Times New Roman"/>
          <w:sz w:val="24"/>
          <w:szCs w:val="24"/>
          <w:lang w:val="id-ID"/>
        </w:rPr>
      </w:pPr>
    </w:p>
    <w:p w:rsidR="00117233" w:rsidRDefault="00117233" w:rsidP="00E76DC6">
      <w:pPr>
        <w:spacing w:after="0" w:line="240" w:lineRule="auto"/>
        <w:ind w:left="720" w:hanging="720"/>
        <w:jc w:val="both"/>
        <w:rPr>
          <w:rFonts w:ascii="Times New Roman" w:hAnsi="Times New Roman" w:cs="Times New Roman"/>
          <w:sz w:val="24"/>
          <w:szCs w:val="24"/>
          <w:lang w:val="id-ID"/>
        </w:rPr>
      </w:pPr>
    </w:p>
    <w:p w:rsidR="00117233" w:rsidRDefault="00117233" w:rsidP="00E76DC6">
      <w:pPr>
        <w:spacing w:after="0" w:line="240" w:lineRule="auto"/>
        <w:ind w:left="720" w:hanging="720"/>
        <w:jc w:val="both"/>
        <w:rPr>
          <w:rFonts w:ascii="Times New Roman" w:hAnsi="Times New Roman" w:cs="Times New Roman"/>
          <w:sz w:val="24"/>
          <w:szCs w:val="24"/>
          <w:lang w:val="id-ID"/>
        </w:rPr>
      </w:pPr>
    </w:p>
    <w:p w:rsidR="00117233" w:rsidRDefault="00117233" w:rsidP="00E76DC6">
      <w:pPr>
        <w:spacing w:after="0" w:line="240" w:lineRule="auto"/>
        <w:ind w:left="720" w:hanging="720"/>
        <w:jc w:val="both"/>
        <w:rPr>
          <w:rFonts w:ascii="Times New Roman" w:hAnsi="Times New Roman" w:cs="Times New Roman"/>
          <w:sz w:val="24"/>
          <w:szCs w:val="24"/>
          <w:lang w:val="id-ID"/>
        </w:rPr>
      </w:pPr>
    </w:p>
    <w:p w:rsidR="00117233" w:rsidRDefault="00117233" w:rsidP="00E76DC6">
      <w:pPr>
        <w:spacing w:after="0" w:line="240" w:lineRule="auto"/>
        <w:ind w:left="720" w:hanging="720"/>
        <w:jc w:val="both"/>
        <w:rPr>
          <w:rFonts w:ascii="Times New Roman" w:hAnsi="Times New Roman" w:cs="Times New Roman"/>
          <w:sz w:val="24"/>
          <w:szCs w:val="24"/>
          <w:lang w:val="id-ID"/>
        </w:rPr>
      </w:pPr>
    </w:p>
    <w:p w:rsidR="00117233" w:rsidRDefault="00117233" w:rsidP="00E76DC6">
      <w:pPr>
        <w:spacing w:after="0" w:line="240" w:lineRule="auto"/>
        <w:ind w:left="720" w:hanging="720"/>
        <w:jc w:val="both"/>
        <w:rPr>
          <w:rFonts w:ascii="Times New Roman" w:hAnsi="Times New Roman" w:cs="Times New Roman"/>
          <w:sz w:val="24"/>
          <w:szCs w:val="24"/>
          <w:lang w:val="id-ID"/>
        </w:rPr>
      </w:pPr>
    </w:p>
    <w:p w:rsidR="00117233" w:rsidRDefault="00117233" w:rsidP="00E76DC6">
      <w:pPr>
        <w:spacing w:after="0" w:line="240" w:lineRule="auto"/>
        <w:ind w:left="720" w:hanging="720"/>
        <w:jc w:val="both"/>
        <w:rPr>
          <w:rFonts w:ascii="Times New Roman" w:hAnsi="Times New Roman" w:cs="Times New Roman"/>
          <w:sz w:val="24"/>
          <w:szCs w:val="24"/>
          <w:lang w:val="id-ID"/>
        </w:rPr>
      </w:pPr>
    </w:p>
    <w:p w:rsidR="00117233" w:rsidRDefault="00117233" w:rsidP="00E76DC6">
      <w:pPr>
        <w:spacing w:after="0" w:line="240" w:lineRule="auto"/>
        <w:ind w:left="720" w:hanging="720"/>
        <w:jc w:val="both"/>
        <w:rPr>
          <w:rFonts w:ascii="Times New Roman" w:hAnsi="Times New Roman" w:cs="Times New Roman"/>
          <w:sz w:val="24"/>
          <w:szCs w:val="24"/>
          <w:lang w:val="id-ID"/>
        </w:rPr>
      </w:pPr>
    </w:p>
    <w:p w:rsidR="00117233" w:rsidRDefault="00117233" w:rsidP="00E76DC6">
      <w:pPr>
        <w:spacing w:after="0" w:line="240" w:lineRule="auto"/>
        <w:ind w:left="720" w:hanging="720"/>
        <w:jc w:val="both"/>
        <w:rPr>
          <w:rFonts w:ascii="Times New Roman" w:hAnsi="Times New Roman" w:cs="Times New Roman"/>
          <w:sz w:val="24"/>
          <w:szCs w:val="24"/>
          <w:lang w:val="id-ID"/>
        </w:rPr>
      </w:pPr>
    </w:p>
    <w:p w:rsidR="00117233" w:rsidRDefault="00117233" w:rsidP="00E76DC6">
      <w:pPr>
        <w:spacing w:after="0" w:line="240" w:lineRule="auto"/>
        <w:ind w:left="720" w:hanging="720"/>
        <w:jc w:val="both"/>
        <w:rPr>
          <w:rFonts w:ascii="Times New Roman" w:hAnsi="Times New Roman" w:cs="Times New Roman"/>
          <w:sz w:val="24"/>
          <w:szCs w:val="24"/>
          <w:lang w:val="id-ID"/>
        </w:rPr>
      </w:pPr>
    </w:p>
    <w:p w:rsidR="00117233" w:rsidRDefault="00117233" w:rsidP="00E76DC6">
      <w:pPr>
        <w:spacing w:after="0" w:line="240" w:lineRule="auto"/>
        <w:ind w:left="720" w:hanging="720"/>
        <w:jc w:val="both"/>
        <w:rPr>
          <w:rFonts w:ascii="Times New Roman" w:hAnsi="Times New Roman" w:cs="Times New Roman"/>
          <w:sz w:val="24"/>
          <w:szCs w:val="24"/>
          <w:lang w:val="id-ID"/>
        </w:rPr>
      </w:pPr>
    </w:p>
    <w:p w:rsidR="00117233" w:rsidRDefault="00117233" w:rsidP="00E76DC6">
      <w:pPr>
        <w:spacing w:after="0" w:line="240" w:lineRule="auto"/>
        <w:ind w:left="720" w:hanging="720"/>
        <w:jc w:val="both"/>
        <w:rPr>
          <w:rFonts w:ascii="Times New Roman" w:hAnsi="Times New Roman" w:cs="Times New Roman"/>
          <w:sz w:val="24"/>
          <w:szCs w:val="24"/>
          <w:lang w:val="id-ID"/>
        </w:rPr>
      </w:pPr>
    </w:p>
    <w:p w:rsidR="00117233" w:rsidRDefault="00117233" w:rsidP="00E76DC6">
      <w:pPr>
        <w:spacing w:after="0" w:line="240" w:lineRule="auto"/>
        <w:ind w:left="720" w:hanging="720"/>
        <w:jc w:val="both"/>
        <w:rPr>
          <w:rFonts w:ascii="Times New Roman" w:hAnsi="Times New Roman" w:cs="Times New Roman"/>
          <w:sz w:val="24"/>
          <w:szCs w:val="24"/>
          <w:lang w:val="id-ID"/>
        </w:rPr>
      </w:pPr>
    </w:p>
    <w:p w:rsidR="00117233" w:rsidRDefault="00117233" w:rsidP="00E76DC6">
      <w:pPr>
        <w:spacing w:after="0" w:line="240" w:lineRule="auto"/>
        <w:ind w:left="720" w:hanging="720"/>
        <w:jc w:val="both"/>
        <w:rPr>
          <w:rFonts w:ascii="Times New Roman" w:hAnsi="Times New Roman" w:cs="Times New Roman"/>
          <w:sz w:val="24"/>
          <w:szCs w:val="24"/>
          <w:lang w:val="id-ID"/>
        </w:rPr>
      </w:pPr>
    </w:p>
    <w:p w:rsidR="00117233" w:rsidRDefault="00117233" w:rsidP="00E76DC6">
      <w:pPr>
        <w:spacing w:after="0" w:line="240" w:lineRule="auto"/>
        <w:ind w:left="720" w:hanging="720"/>
        <w:jc w:val="both"/>
        <w:rPr>
          <w:rFonts w:ascii="Times New Roman" w:hAnsi="Times New Roman" w:cs="Times New Roman"/>
          <w:sz w:val="24"/>
          <w:szCs w:val="24"/>
          <w:lang w:val="id-ID"/>
        </w:rPr>
      </w:pPr>
    </w:p>
    <w:p w:rsidR="00117233" w:rsidRDefault="00117233" w:rsidP="00E76DC6">
      <w:pPr>
        <w:spacing w:after="0" w:line="240" w:lineRule="auto"/>
        <w:ind w:left="720" w:hanging="720"/>
        <w:jc w:val="both"/>
        <w:rPr>
          <w:rFonts w:ascii="Times New Roman" w:hAnsi="Times New Roman" w:cs="Times New Roman"/>
          <w:sz w:val="24"/>
          <w:szCs w:val="24"/>
          <w:lang w:val="id-ID"/>
        </w:rPr>
      </w:pPr>
    </w:p>
    <w:p w:rsidR="00117233" w:rsidRDefault="00117233" w:rsidP="00E76DC6">
      <w:pPr>
        <w:spacing w:after="0" w:line="240" w:lineRule="auto"/>
        <w:ind w:left="720" w:hanging="720"/>
        <w:jc w:val="both"/>
        <w:rPr>
          <w:rFonts w:ascii="Times New Roman" w:hAnsi="Times New Roman" w:cs="Times New Roman"/>
          <w:sz w:val="24"/>
          <w:szCs w:val="24"/>
          <w:lang w:val="id-ID"/>
        </w:rPr>
      </w:pPr>
    </w:p>
    <w:p w:rsidR="00117233" w:rsidRDefault="00117233" w:rsidP="00E76DC6">
      <w:pPr>
        <w:spacing w:after="0" w:line="240" w:lineRule="auto"/>
        <w:ind w:left="720" w:hanging="720"/>
        <w:jc w:val="both"/>
        <w:rPr>
          <w:rFonts w:ascii="Times New Roman" w:hAnsi="Times New Roman" w:cs="Times New Roman"/>
          <w:sz w:val="24"/>
          <w:szCs w:val="24"/>
          <w:lang w:val="id-ID"/>
        </w:rPr>
      </w:pPr>
    </w:p>
    <w:p w:rsidR="00117233" w:rsidRDefault="00117233" w:rsidP="00E76DC6">
      <w:pPr>
        <w:spacing w:after="0" w:line="240" w:lineRule="auto"/>
        <w:ind w:left="720" w:hanging="720"/>
        <w:jc w:val="both"/>
        <w:rPr>
          <w:rFonts w:ascii="Times New Roman" w:hAnsi="Times New Roman" w:cs="Times New Roman"/>
          <w:sz w:val="24"/>
          <w:szCs w:val="24"/>
          <w:lang w:val="id-ID"/>
        </w:rPr>
      </w:pPr>
    </w:p>
    <w:p w:rsidR="00117233" w:rsidRDefault="00117233" w:rsidP="00E76DC6">
      <w:pPr>
        <w:spacing w:after="0" w:line="240" w:lineRule="auto"/>
        <w:ind w:left="720" w:hanging="720"/>
        <w:jc w:val="both"/>
        <w:rPr>
          <w:rFonts w:ascii="Times New Roman" w:hAnsi="Times New Roman" w:cs="Times New Roman"/>
          <w:sz w:val="24"/>
          <w:szCs w:val="24"/>
          <w:lang w:val="id-ID"/>
        </w:rPr>
      </w:pPr>
    </w:p>
    <w:p w:rsidR="00117233" w:rsidRDefault="00117233" w:rsidP="00E76DC6">
      <w:pPr>
        <w:spacing w:after="0" w:line="240" w:lineRule="auto"/>
        <w:ind w:left="720" w:hanging="720"/>
        <w:jc w:val="both"/>
        <w:rPr>
          <w:rFonts w:ascii="Times New Roman" w:hAnsi="Times New Roman" w:cs="Times New Roman"/>
          <w:sz w:val="24"/>
          <w:szCs w:val="24"/>
          <w:lang w:val="id-ID"/>
        </w:rPr>
      </w:pPr>
    </w:p>
    <w:p w:rsidR="00117233" w:rsidRDefault="00117233" w:rsidP="00E76DC6">
      <w:pPr>
        <w:spacing w:after="0" w:line="240" w:lineRule="auto"/>
        <w:ind w:left="720" w:hanging="720"/>
        <w:jc w:val="both"/>
        <w:rPr>
          <w:rFonts w:ascii="Times New Roman" w:hAnsi="Times New Roman" w:cs="Times New Roman"/>
          <w:sz w:val="24"/>
          <w:szCs w:val="24"/>
          <w:lang w:val="id-ID"/>
        </w:rPr>
      </w:pPr>
    </w:p>
    <w:p w:rsidR="00117233" w:rsidRDefault="00117233" w:rsidP="00E76DC6">
      <w:pPr>
        <w:spacing w:after="0" w:line="240" w:lineRule="auto"/>
        <w:ind w:left="720" w:hanging="720"/>
        <w:jc w:val="both"/>
        <w:rPr>
          <w:rFonts w:ascii="Times New Roman" w:hAnsi="Times New Roman" w:cs="Times New Roman"/>
          <w:sz w:val="24"/>
          <w:szCs w:val="24"/>
          <w:lang w:val="id-ID"/>
        </w:rPr>
      </w:pPr>
    </w:p>
    <w:p w:rsidR="00117233" w:rsidRDefault="00117233" w:rsidP="00E76DC6">
      <w:pPr>
        <w:spacing w:after="0" w:line="240" w:lineRule="auto"/>
        <w:ind w:left="720" w:hanging="720"/>
        <w:jc w:val="both"/>
        <w:rPr>
          <w:rFonts w:ascii="Times New Roman" w:hAnsi="Times New Roman" w:cs="Times New Roman"/>
          <w:sz w:val="24"/>
          <w:szCs w:val="24"/>
          <w:lang w:val="id-ID"/>
        </w:rPr>
      </w:pPr>
    </w:p>
    <w:p w:rsidR="00117233" w:rsidRDefault="00117233" w:rsidP="00E76DC6">
      <w:pPr>
        <w:spacing w:after="0" w:line="240" w:lineRule="auto"/>
        <w:ind w:left="720" w:hanging="720"/>
        <w:jc w:val="both"/>
        <w:rPr>
          <w:rFonts w:ascii="Times New Roman" w:hAnsi="Times New Roman" w:cs="Times New Roman"/>
          <w:sz w:val="24"/>
          <w:szCs w:val="24"/>
          <w:lang w:val="id-ID"/>
        </w:rPr>
      </w:pPr>
    </w:p>
    <w:p w:rsidR="00117233" w:rsidRDefault="00117233" w:rsidP="00E76DC6">
      <w:pPr>
        <w:spacing w:after="0" w:line="240" w:lineRule="auto"/>
        <w:ind w:left="720" w:hanging="720"/>
        <w:jc w:val="both"/>
        <w:rPr>
          <w:rFonts w:ascii="Times New Roman" w:hAnsi="Times New Roman" w:cs="Times New Roman"/>
          <w:sz w:val="24"/>
          <w:szCs w:val="24"/>
          <w:lang w:val="id-ID"/>
        </w:rPr>
      </w:pPr>
    </w:p>
    <w:p w:rsidR="00117233" w:rsidRDefault="00117233" w:rsidP="00E76DC6">
      <w:pPr>
        <w:spacing w:after="0" w:line="240" w:lineRule="auto"/>
        <w:ind w:left="720" w:hanging="720"/>
        <w:jc w:val="both"/>
        <w:rPr>
          <w:rFonts w:ascii="Times New Roman" w:hAnsi="Times New Roman" w:cs="Times New Roman"/>
          <w:sz w:val="24"/>
          <w:szCs w:val="24"/>
          <w:lang w:val="id-ID"/>
        </w:rPr>
      </w:pPr>
    </w:p>
    <w:p w:rsidR="00117233" w:rsidRDefault="00117233" w:rsidP="00E76DC6">
      <w:pPr>
        <w:spacing w:after="0" w:line="240" w:lineRule="auto"/>
        <w:ind w:left="720" w:hanging="720"/>
        <w:jc w:val="both"/>
        <w:rPr>
          <w:rFonts w:ascii="Times New Roman" w:hAnsi="Times New Roman" w:cs="Times New Roman"/>
          <w:sz w:val="24"/>
          <w:szCs w:val="24"/>
          <w:lang w:val="id-ID"/>
        </w:rPr>
      </w:pPr>
    </w:p>
    <w:p w:rsidR="00117233" w:rsidRDefault="00117233" w:rsidP="00E76DC6">
      <w:pPr>
        <w:spacing w:after="0" w:line="240" w:lineRule="auto"/>
        <w:ind w:left="720" w:hanging="720"/>
        <w:jc w:val="both"/>
        <w:rPr>
          <w:rFonts w:ascii="Times New Roman" w:hAnsi="Times New Roman" w:cs="Times New Roman"/>
          <w:sz w:val="24"/>
          <w:szCs w:val="24"/>
          <w:lang w:val="id-ID"/>
        </w:rPr>
      </w:pPr>
    </w:p>
    <w:p w:rsidR="00117233" w:rsidRDefault="00117233" w:rsidP="00E76DC6">
      <w:pPr>
        <w:spacing w:after="0" w:line="240" w:lineRule="auto"/>
        <w:ind w:left="720" w:hanging="720"/>
        <w:jc w:val="both"/>
        <w:rPr>
          <w:rFonts w:ascii="Times New Roman" w:hAnsi="Times New Roman" w:cs="Times New Roman"/>
          <w:sz w:val="24"/>
          <w:szCs w:val="24"/>
          <w:lang w:val="id-ID"/>
        </w:rPr>
      </w:pPr>
    </w:p>
    <w:p w:rsidR="00117233" w:rsidRDefault="00117233" w:rsidP="00E76DC6">
      <w:pPr>
        <w:spacing w:after="0" w:line="240" w:lineRule="auto"/>
        <w:ind w:left="720" w:hanging="720"/>
        <w:jc w:val="both"/>
        <w:rPr>
          <w:rFonts w:ascii="Times New Roman" w:hAnsi="Times New Roman" w:cs="Times New Roman"/>
          <w:sz w:val="24"/>
          <w:szCs w:val="24"/>
          <w:lang w:val="id-ID"/>
        </w:rPr>
      </w:pPr>
    </w:p>
    <w:p w:rsidR="00117233" w:rsidRDefault="00117233" w:rsidP="00E76DC6">
      <w:pPr>
        <w:spacing w:after="0" w:line="240" w:lineRule="auto"/>
        <w:ind w:left="720" w:hanging="720"/>
        <w:jc w:val="both"/>
        <w:rPr>
          <w:rFonts w:ascii="Times New Roman" w:hAnsi="Times New Roman" w:cs="Times New Roman"/>
          <w:sz w:val="24"/>
          <w:szCs w:val="24"/>
          <w:lang w:val="id-ID"/>
        </w:rPr>
      </w:pPr>
    </w:p>
    <w:p w:rsidR="00117233" w:rsidRDefault="00117233" w:rsidP="00E76DC6">
      <w:pPr>
        <w:spacing w:after="0" w:line="240" w:lineRule="auto"/>
        <w:ind w:left="720" w:hanging="720"/>
        <w:jc w:val="both"/>
        <w:rPr>
          <w:rFonts w:ascii="Times New Roman" w:hAnsi="Times New Roman" w:cs="Times New Roman"/>
          <w:sz w:val="24"/>
          <w:szCs w:val="24"/>
          <w:lang w:val="id-ID"/>
        </w:rPr>
      </w:pPr>
    </w:p>
    <w:p w:rsidR="00117233" w:rsidRDefault="00117233" w:rsidP="00E76DC6">
      <w:pPr>
        <w:spacing w:after="0" w:line="240" w:lineRule="auto"/>
        <w:ind w:left="720" w:hanging="720"/>
        <w:jc w:val="both"/>
        <w:rPr>
          <w:rFonts w:ascii="Times New Roman" w:hAnsi="Times New Roman" w:cs="Times New Roman"/>
          <w:sz w:val="24"/>
          <w:szCs w:val="24"/>
          <w:lang w:val="id-ID"/>
        </w:rPr>
      </w:pPr>
    </w:p>
    <w:p w:rsidR="00117233" w:rsidRDefault="00117233" w:rsidP="00E76DC6">
      <w:pPr>
        <w:spacing w:after="0" w:line="240" w:lineRule="auto"/>
        <w:ind w:left="720" w:hanging="720"/>
        <w:jc w:val="both"/>
        <w:rPr>
          <w:rFonts w:ascii="Times New Roman" w:hAnsi="Times New Roman" w:cs="Times New Roman"/>
          <w:sz w:val="24"/>
          <w:szCs w:val="24"/>
          <w:lang w:val="id-ID"/>
        </w:rPr>
      </w:pPr>
    </w:p>
    <w:p w:rsidR="00117233" w:rsidRPr="00E76DC6" w:rsidRDefault="00117233" w:rsidP="00E76DC6">
      <w:pPr>
        <w:spacing w:after="0" w:line="240" w:lineRule="auto"/>
        <w:ind w:left="720" w:hanging="720"/>
        <w:jc w:val="both"/>
        <w:rPr>
          <w:rFonts w:ascii="Times New Roman" w:hAnsi="Times New Roman" w:cs="Times New Roman"/>
          <w:sz w:val="24"/>
          <w:szCs w:val="24"/>
          <w:lang w:val="id-ID"/>
        </w:rPr>
      </w:pPr>
      <w:bookmarkStart w:id="0" w:name="_GoBack"/>
      <w:bookmarkEnd w:id="0"/>
    </w:p>
    <w:sectPr w:rsidR="00117233" w:rsidRPr="00E76DC6" w:rsidSect="00117233">
      <w:footerReference w:type="default" r:id="rId9"/>
      <w:pgSz w:w="11909" w:h="16834" w:code="9"/>
      <w:pgMar w:top="1872" w:right="1699" w:bottom="1699" w:left="1872" w:header="720" w:footer="720" w:gutter="0"/>
      <w:pgNumType w:start="11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301" w:rsidRDefault="00175301" w:rsidP="00EA7F36">
      <w:pPr>
        <w:spacing w:after="0" w:line="240" w:lineRule="auto"/>
      </w:pPr>
      <w:r>
        <w:separator/>
      </w:r>
    </w:p>
  </w:endnote>
  <w:endnote w:type="continuationSeparator" w:id="0">
    <w:p w:rsidR="00175301" w:rsidRDefault="00175301" w:rsidP="00EA7F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Berlin Sans FB Demi">
    <w:panose1 w:val="020E0802020502020306"/>
    <w:charset w:val="00"/>
    <w:family w:val="swiss"/>
    <w:pitch w:val="variable"/>
    <w:sig w:usb0="00000003" w:usb1="00000000" w:usb2="00000000" w:usb3="00000000" w:csb0="00000001" w:csb1="00000000"/>
  </w:font>
  <w:font w:name="HelveticaNeue-Light">
    <w:altName w:val="Arial Unicode MS"/>
    <w:panose1 w:val="00000000000000000000"/>
    <w:charset w:val="88"/>
    <w:family w:val="swiss"/>
    <w:notTrueType/>
    <w:pitch w:val="default"/>
    <w:sig w:usb0="00000000"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2284562"/>
      <w:docPartObj>
        <w:docPartGallery w:val="Page Numbers (Bottom of Page)"/>
        <w:docPartUnique/>
      </w:docPartObj>
    </w:sdtPr>
    <w:sdtEndPr>
      <w:rPr>
        <w:noProof/>
      </w:rPr>
    </w:sdtEndPr>
    <w:sdtContent>
      <w:p w:rsidR="00032796" w:rsidRDefault="00032796">
        <w:pPr>
          <w:pStyle w:val="Footer"/>
          <w:jc w:val="right"/>
        </w:pPr>
        <w:r>
          <w:fldChar w:fldCharType="begin"/>
        </w:r>
        <w:r>
          <w:instrText xml:space="preserve"> PAGE   \* MERGEFORMAT </w:instrText>
        </w:r>
        <w:r>
          <w:fldChar w:fldCharType="separate"/>
        </w:r>
        <w:r w:rsidR="00117233">
          <w:rPr>
            <w:noProof/>
          </w:rPr>
          <w:t>125</w:t>
        </w:r>
        <w:r>
          <w:rPr>
            <w:noProof/>
          </w:rPr>
          <w:fldChar w:fldCharType="end"/>
        </w:r>
      </w:p>
    </w:sdtContent>
  </w:sdt>
  <w:p w:rsidR="008F78AF" w:rsidRDefault="008F78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301" w:rsidRDefault="00175301" w:rsidP="00EA7F36">
      <w:pPr>
        <w:spacing w:after="0" w:line="240" w:lineRule="auto"/>
      </w:pPr>
      <w:r>
        <w:separator/>
      </w:r>
    </w:p>
  </w:footnote>
  <w:footnote w:type="continuationSeparator" w:id="0">
    <w:p w:rsidR="00175301" w:rsidRDefault="00175301" w:rsidP="00EA7F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96BFE"/>
    <w:multiLevelType w:val="hybridMultilevel"/>
    <w:tmpl w:val="78B0765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485788"/>
    <w:multiLevelType w:val="hybridMultilevel"/>
    <w:tmpl w:val="65364A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EE685F"/>
    <w:multiLevelType w:val="hybridMultilevel"/>
    <w:tmpl w:val="302087BC"/>
    <w:lvl w:ilvl="0" w:tplc="5BDC731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nsid w:val="0DE7186B"/>
    <w:multiLevelType w:val="hybridMultilevel"/>
    <w:tmpl w:val="60AAE7B6"/>
    <w:lvl w:ilvl="0" w:tplc="4B76548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nsid w:val="0E9B0C19"/>
    <w:multiLevelType w:val="multilevel"/>
    <w:tmpl w:val="AB58CF3E"/>
    <w:lvl w:ilvl="0">
      <w:start w:val="8"/>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nsid w:val="1615537E"/>
    <w:multiLevelType w:val="hybridMultilevel"/>
    <w:tmpl w:val="0BA2B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80B2D"/>
    <w:multiLevelType w:val="multilevel"/>
    <w:tmpl w:val="F9FE08B0"/>
    <w:lvl w:ilvl="0">
      <w:start w:val="1"/>
      <w:numFmt w:val="decimal"/>
      <w:lvlText w:val="%1."/>
      <w:lvlJc w:val="left"/>
      <w:pPr>
        <w:ind w:left="714" w:hanging="360"/>
      </w:pPr>
      <w:rPr>
        <w:b w:val="0"/>
      </w:rPr>
    </w:lvl>
    <w:lvl w:ilvl="1">
      <w:start w:val="1"/>
      <w:numFmt w:val="decimal"/>
      <w:isLgl/>
      <w:lvlText w:val="%1.%2."/>
      <w:lvlJc w:val="left"/>
      <w:pPr>
        <w:ind w:left="714" w:hanging="360"/>
      </w:pPr>
      <w:rPr>
        <w:rFonts w:eastAsiaTheme="minorEastAsia" w:hint="default"/>
      </w:rPr>
    </w:lvl>
    <w:lvl w:ilvl="2">
      <w:start w:val="1"/>
      <w:numFmt w:val="decimal"/>
      <w:isLgl/>
      <w:lvlText w:val="%1.%2.%3."/>
      <w:lvlJc w:val="left"/>
      <w:pPr>
        <w:ind w:left="1074" w:hanging="720"/>
      </w:pPr>
      <w:rPr>
        <w:rFonts w:eastAsiaTheme="minorEastAsia" w:hint="default"/>
      </w:rPr>
    </w:lvl>
    <w:lvl w:ilvl="3">
      <w:start w:val="1"/>
      <w:numFmt w:val="decimal"/>
      <w:isLgl/>
      <w:lvlText w:val="%1.%2.%3.%4."/>
      <w:lvlJc w:val="left"/>
      <w:pPr>
        <w:ind w:left="1074" w:hanging="720"/>
      </w:pPr>
      <w:rPr>
        <w:rFonts w:eastAsiaTheme="minorEastAsia" w:hint="default"/>
      </w:rPr>
    </w:lvl>
    <w:lvl w:ilvl="4">
      <w:start w:val="1"/>
      <w:numFmt w:val="decimal"/>
      <w:isLgl/>
      <w:lvlText w:val="%1.%2.%3.%4.%5."/>
      <w:lvlJc w:val="left"/>
      <w:pPr>
        <w:ind w:left="1434" w:hanging="1080"/>
      </w:pPr>
      <w:rPr>
        <w:rFonts w:eastAsiaTheme="minorEastAsia" w:hint="default"/>
      </w:rPr>
    </w:lvl>
    <w:lvl w:ilvl="5">
      <w:start w:val="1"/>
      <w:numFmt w:val="decimal"/>
      <w:isLgl/>
      <w:lvlText w:val="%1.%2.%3.%4.%5.%6."/>
      <w:lvlJc w:val="left"/>
      <w:pPr>
        <w:ind w:left="1434" w:hanging="1080"/>
      </w:pPr>
      <w:rPr>
        <w:rFonts w:eastAsiaTheme="minorEastAsia" w:hint="default"/>
      </w:rPr>
    </w:lvl>
    <w:lvl w:ilvl="6">
      <w:start w:val="1"/>
      <w:numFmt w:val="decimal"/>
      <w:isLgl/>
      <w:lvlText w:val="%1.%2.%3.%4.%5.%6.%7."/>
      <w:lvlJc w:val="left"/>
      <w:pPr>
        <w:ind w:left="1794" w:hanging="1440"/>
      </w:pPr>
      <w:rPr>
        <w:rFonts w:eastAsiaTheme="minorEastAsia" w:hint="default"/>
      </w:rPr>
    </w:lvl>
    <w:lvl w:ilvl="7">
      <w:start w:val="1"/>
      <w:numFmt w:val="decimal"/>
      <w:isLgl/>
      <w:lvlText w:val="%1.%2.%3.%4.%5.%6.%7.%8."/>
      <w:lvlJc w:val="left"/>
      <w:pPr>
        <w:ind w:left="1794" w:hanging="1440"/>
      </w:pPr>
      <w:rPr>
        <w:rFonts w:eastAsiaTheme="minorEastAsia" w:hint="default"/>
      </w:rPr>
    </w:lvl>
    <w:lvl w:ilvl="8">
      <w:start w:val="1"/>
      <w:numFmt w:val="decimal"/>
      <w:isLgl/>
      <w:lvlText w:val="%1.%2.%3.%4.%5.%6.%7.%8.%9."/>
      <w:lvlJc w:val="left"/>
      <w:pPr>
        <w:ind w:left="2154" w:hanging="1800"/>
      </w:pPr>
      <w:rPr>
        <w:rFonts w:eastAsiaTheme="minorEastAsia" w:hint="default"/>
      </w:rPr>
    </w:lvl>
  </w:abstractNum>
  <w:abstractNum w:abstractNumId="7">
    <w:nsid w:val="1ACA79B9"/>
    <w:multiLevelType w:val="hybridMultilevel"/>
    <w:tmpl w:val="12C68268"/>
    <w:lvl w:ilvl="0" w:tplc="34A408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D0D43EF"/>
    <w:multiLevelType w:val="hybridMultilevel"/>
    <w:tmpl w:val="23FA71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DC2AEF"/>
    <w:multiLevelType w:val="hybridMultilevel"/>
    <w:tmpl w:val="ACE097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832B1A"/>
    <w:multiLevelType w:val="hybridMultilevel"/>
    <w:tmpl w:val="A648857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B5676B"/>
    <w:multiLevelType w:val="hybridMultilevel"/>
    <w:tmpl w:val="5C88307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9D1F34"/>
    <w:multiLevelType w:val="hybridMultilevel"/>
    <w:tmpl w:val="944E0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45309D"/>
    <w:multiLevelType w:val="hybridMultilevel"/>
    <w:tmpl w:val="86528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5E67A3"/>
    <w:multiLevelType w:val="hybridMultilevel"/>
    <w:tmpl w:val="83002F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E37ACB"/>
    <w:multiLevelType w:val="hybridMultilevel"/>
    <w:tmpl w:val="07083B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6A85616"/>
    <w:multiLevelType w:val="hybridMultilevel"/>
    <w:tmpl w:val="ADCA91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BC1CDC"/>
    <w:multiLevelType w:val="hybridMultilevel"/>
    <w:tmpl w:val="7A408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D004835"/>
    <w:multiLevelType w:val="hybridMultilevel"/>
    <w:tmpl w:val="58DC46AA"/>
    <w:lvl w:ilvl="0" w:tplc="0409000F">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E954AD6"/>
    <w:multiLevelType w:val="hybridMultilevel"/>
    <w:tmpl w:val="6060A62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85E30B6"/>
    <w:multiLevelType w:val="hybridMultilevel"/>
    <w:tmpl w:val="D60649F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69EE1408"/>
    <w:multiLevelType w:val="hybridMultilevel"/>
    <w:tmpl w:val="8EDCF834"/>
    <w:lvl w:ilvl="0" w:tplc="7C2AF8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E131BE9"/>
    <w:multiLevelType w:val="hybridMultilevel"/>
    <w:tmpl w:val="F59872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FF7289C"/>
    <w:multiLevelType w:val="hybridMultilevel"/>
    <w:tmpl w:val="6956621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4">
    <w:nsid w:val="709D07AF"/>
    <w:multiLevelType w:val="hybridMultilevel"/>
    <w:tmpl w:val="D7406A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09E1D85"/>
    <w:multiLevelType w:val="hybridMultilevel"/>
    <w:tmpl w:val="6F8A82C8"/>
    <w:lvl w:ilvl="0" w:tplc="515CB7C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0EB40D8"/>
    <w:multiLevelType w:val="hybridMultilevel"/>
    <w:tmpl w:val="BBE83B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2C18C3"/>
    <w:multiLevelType w:val="hybridMultilevel"/>
    <w:tmpl w:val="FF16AE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8C43877"/>
    <w:multiLevelType w:val="hybridMultilevel"/>
    <w:tmpl w:val="DD32898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AF14DE4"/>
    <w:multiLevelType w:val="hybridMultilevel"/>
    <w:tmpl w:val="ADCA91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D9E6481"/>
    <w:multiLevelType w:val="hybridMultilevel"/>
    <w:tmpl w:val="FF16AE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30"/>
  </w:num>
  <w:num w:numId="3">
    <w:abstractNumId w:val="4"/>
  </w:num>
  <w:num w:numId="4">
    <w:abstractNumId w:val="9"/>
  </w:num>
  <w:num w:numId="5">
    <w:abstractNumId w:val="14"/>
  </w:num>
  <w:num w:numId="6">
    <w:abstractNumId w:val="17"/>
  </w:num>
  <w:num w:numId="7">
    <w:abstractNumId w:val="8"/>
  </w:num>
  <w:num w:numId="8">
    <w:abstractNumId w:val="15"/>
  </w:num>
  <w:num w:numId="9">
    <w:abstractNumId w:val="20"/>
  </w:num>
  <w:num w:numId="10">
    <w:abstractNumId w:val="5"/>
  </w:num>
  <w:num w:numId="11">
    <w:abstractNumId w:val="21"/>
  </w:num>
  <w:num w:numId="12">
    <w:abstractNumId w:val="23"/>
  </w:num>
  <w:num w:numId="13">
    <w:abstractNumId w:val="3"/>
  </w:num>
  <w:num w:numId="14">
    <w:abstractNumId w:val="2"/>
  </w:num>
  <w:num w:numId="15">
    <w:abstractNumId w:val="12"/>
  </w:num>
  <w:num w:numId="16">
    <w:abstractNumId w:val="11"/>
  </w:num>
  <w:num w:numId="17">
    <w:abstractNumId w:val="22"/>
  </w:num>
  <w:num w:numId="18">
    <w:abstractNumId w:val="25"/>
  </w:num>
  <w:num w:numId="19">
    <w:abstractNumId w:val="7"/>
  </w:num>
  <w:num w:numId="20">
    <w:abstractNumId w:val="28"/>
  </w:num>
  <w:num w:numId="21">
    <w:abstractNumId w:val="19"/>
  </w:num>
  <w:num w:numId="22">
    <w:abstractNumId w:val="18"/>
  </w:num>
  <w:num w:numId="23">
    <w:abstractNumId w:val="0"/>
  </w:num>
  <w:num w:numId="24">
    <w:abstractNumId w:val="27"/>
  </w:num>
  <w:num w:numId="25">
    <w:abstractNumId w:val="24"/>
  </w:num>
  <w:num w:numId="26">
    <w:abstractNumId w:val="13"/>
  </w:num>
  <w:num w:numId="27">
    <w:abstractNumId w:val="26"/>
  </w:num>
  <w:num w:numId="28">
    <w:abstractNumId w:val="6"/>
  </w:num>
  <w:num w:numId="29">
    <w:abstractNumId w:val="16"/>
  </w:num>
  <w:num w:numId="30">
    <w:abstractNumId w:val="29"/>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16BE3"/>
    <w:rsid w:val="00012D86"/>
    <w:rsid w:val="0002535C"/>
    <w:rsid w:val="00032796"/>
    <w:rsid w:val="00040EA0"/>
    <w:rsid w:val="00041E1F"/>
    <w:rsid w:val="000610F9"/>
    <w:rsid w:val="00063CEE"/>
    <w:rsid w:val="00072C93"/>
    <w:rsid w:val="00080BE2"/>
    <w:rsid w:val="000C573E"/>
    <w:rsid w:val="000D2FEE"/>
    <w:rsid w:val="000F1257"/>
    <w:rsid w:val="00103225"/>
    <w:rsid w:val="00117233"/>
    <w:rsid w:val="00151FA2"/>
    <w:rsid w:val="00157525"/>
    <w:rsid w:val="00175301"/>
    <w:rsid w:val="00176E49"/>
    <w:rsid w:val="001F5826"/>
    <w:rsid w:val="00206FC0"/>
    <w:rsid w:val="00214CB2"/>
    <w:rsid w:val="0022791D"/>
    <w:rsid w:val="00282B04"/>
    <w:rsid w:val="003121F9"/>
    <w:rsid w:val="00386106"/>
    <w:rsid w:val="00392D85"/>
    <w:rsid w:val="003B4DCB"/>
    <w:rsid w:val="003B5324"/>
    <w:rsid w:val="003C4ED2"/>
    <w:rsid w:val="003E0A68"/>
    <w:rsid w:val="00424627"/>
    <w:rsid w:val="004253EA"/>
    <w:rsid w:val="00443FC7"/>
    <w:rsid w:val="00491929"/>
    <w:rsid w:val="00493D2A"/>
    <w:rsid w:val="004C3AA4"/>
    <w:rsid w:val="004D77DC"/>
    <w:rsid w:val="004F0870"/>
    <w:rsid w:val="00513977"/>
    <w:rsid w:val="00516BE3"/>
    <w:rsid w:val="00526A70"/>
    <w:rsid w:val="00530B2E"/>
    <w:rsid w:val="00553A75"/>
    <w:rsid w:val="005A0A17"/>
    <w:rsid w:val="00602E72"/>
    <w:rsid w:val="006530AC"/>
    <w:rsid w:val="00663D41"/>
    <w:rsid w:val="00672F63"/>
    <w:rsid w:val="006B3815"/>
    <w:rsid w:val="00735E13"/>
    <w:rsid w:val="007476DE"/>
    <w:rsid w:val="0077658A"/>
    <w:rsid w:val="007A0710"/>
    <w:rsid w:val="007B70C4"/>
    <w:rsid w:val="007C2DBB"/>
    <w:rsid w:val="007C6C31"/>
    <w:rsid w:val="007D3B5E"/>
    <w:rsid w:val="007F71CA"/>
    <w:rsid w:val="0080506E"/>
    <w:rsid w:val="00827AFE"/>
    <w:rsid w:val="00840308"/>
    <w:rsid w:val="00871D40"/>
    <w:rsid w:val="00873A24"/>
    <w:rsid w:val="00886687"/>
    <w:rsid w:val="00895B47"/>
    <w:rsid w:val="008A1BBA"/>
    <w:rsid w:val="008D098D"/>
    <w:rsid w:val="008F78AF"/>
    <w:rsid w:val="00924C97"/>
    <w:rsid w:val="00945850"/>
    <w:rsid w:val="009C33E5"/>
    <w:rsid w:val="009C3937"/>
    <w:rsid w:val="009C60E1"/>
    <w:rsid w:val="009C6867"/>
    <w:rsid w:val="009F1AA0"/>
    <w:rsid w:val="00A17288"/>
    <w:rsid w:val="00A17719"/>
    <w:rsid w:val="00A22EFB"/>
    <w:rsid w:val="00A25194"/>
    <w:rsid w:val="00A26E25"/>
    <w:rsid w:val="00A47338"/>
    <w:rsid w:val="00A476C8"/>
    <w:rsid w:val="00A671BA"/>
    <w:rsid w:val="00AB070F"/>
    <w:rsid w:val="00AB514C"/>
    <w:rsid w:val="00AE42BA"/>
    <w:rsid w:val="00AF4F38"/>
    <w:rsid w:val="00B00D97"/>
    <w:rsid w:val="00B01709"/>
    <w:rsid w:val="00B12AF6"/>
    <w:rsid w:val="00B277BE"/>
    <w:rsid w:val="00B363F1"/>
    <w:rsid w:val="00B45670"/>
    <w:rsid w:val="00B519DB"/>
    <w:rsid w:val="00B908A0"/>
    <w:rsid w:val="00B973E3"/>
    <w:rsid w:val="00B974C3"/>
    <w:rsid w:val="00BD190E"/>
    <w:rsid w:val="00C142C6"/>
    <w:rsid w:val="00C222E3"/>
    <w:rsid w:val="00C26E31"/>
    <w:rsid w:val="00C32D43"/>
    <w:rsid w:val="00C46C9F"/>
    <w:rsid w:val="00C74829"/>
    <w:rsid w:val="00C809B8"/>
    <w:rsid w:val="00CA01EF"/>
    <w:rsid w:val="00CA682C"/>
    <w:rsid w:val="00CC0321"/>
    <w:rsid w:val="00CC270A"/>
    <w:rsid w:val="00CF2CD0"/>
    <w:rsid w:val="00D50677"/>
    <w:rsid w:val="00D73C75"/>
    <w:rsid w:val="00D96AC1"/>
    <w:rsid w:val="00DA297F"/>
    <w:rsid w:val="00DF29B0"/>
    <w:rsid w:val="00E46CFA"/>
    <w:rsid w:val="00E76DC6"/>
    <w:rsid w:val="00E874EF"/>
    <w:rsid w:val="00EA04B3"/>
    <w:rsid w:val="00EA7F36"/>
    <w:rsid w:val="00EB50D5"/>
    <w:rsid w:val="00ED28CE"/>
    <w:rsid w:val="00EE62D7"/>
    <w:rsid w:val="00F17BB5"/>
    <w:rsid w:val="00F278EA"/>
    <w:rsid w:val="00F4307F"/>
    <w:rsid w:val="00F601F0"/>
    <w:rsid w:val="00F731A1"/>
    <w:rsid w:val="00F91334"/>
    <w:rsid w:val="00F97527"/>
    <w:rsid w:val="00FC60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E72"/>
  </w:style>
  <w:style w:type="paragraph" w:styleId="Heading1">
    <w:name w:val="heading 1"/>
    <w:basedOn w:val="Normal"/>
    <w:next w:val="Normal"/>
    <w:link w:val="Heading1Char"/>
    <w:qFormat/>
    <w:rsid w:val="00516BE3"/>
    <w:pPr>
      <w:autoSpaceDE w:val="0"/>
      <w:autoSpaceDN w:val="0"/>
      <w:adjustRightInd w:val="0"/>
      <w:spacing w:after="0" w:line="240" w:lineRule="auto"/>
      <w:jc w:val="center"/>
      <w:outlineLvl w:val="0"/>
    </w:pPr>
    <w:rPr>
      <w:rFonts w:ascii="Times New Roman" w:eastAsia="Times New Roman" w:hAnsi="Times New Roman" w:cs="Times New Roman"/>
      <w:color w:val="000000"/>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16BE3"/>
    <w:rPr>
      <w:rFonts w:ascii="Times New Roman" w:eastAsia="Times New Roman" w:hAnsi="Times New Roman" w:cs="Times New Roman"/>
      <w:color w:val="000000"/>
      <w:sz w:val="44"/>
      <w:szCs w:val="44"/>
    </w:rPr>
  </w:style>
  <w:style w:type="paragraph" w:styleId="ListParagraph">
    <w:name w:val="List Paragraph"/>
    <w:basedOn w:val="Normal"/>
    <w:uiPriority w:val="34"/>
    <w:qFormat/>
    <w:rsid w:val="00516BE3"/>
    <w:pPr>
      <w:ind w:left="720"/>
      <w:contextualSpacing/>
    </w:pPr>
  </w:style>
  <w:style w:type="paragraph" w:styleId="FootnoteText">
    <w:name w:val="footnote text"/>
    <w:basedOn w:val="Normal"/>
    <w:link w:val="FootnoteTextChar"/>
    <w:uiPriority w:val="99"/>
    <w:semiHidden/>
    <w:unhideWhenUsed/>
    <w:rsid w:val="00EA7F36"/>
    <w:pPr>
      <w:spacing w:after="0" w:line="240" w:lineRule="auto"/>
    </w:pPr>
    <w:rPr>
      <w:noProof/>
      <w:sz w:val="20"/>
      <w:szCs w:val="20"/>
      <w:lang w:val="id-ID"/>
    </w:rPr>
  </w:style>
  <w:style w:type="character" w:customStyle="1" w:styleId="FootnoteTextChar">
    <w:name w:val="Footnote Text Char"/>
    <w:basedOn w:val="DefaultParagraphFont"/>
    <w:link w:val="FootnoteText"/>
    <w:uiPriority w:val="99"/>
    <w:semiHidden/>
    <w:rsid w:val="00EA7F36"/>
    <w:rPr>
      <w:noProof/>
      <w:sz w:val="20"/>
      <w:szCs w:val="20"/>
      <w:lang w:val="id-ID"/>
    </w:rPr>
  </w:style>
  <w:style w:type="character" w:styleId="FootnoteReference">
    <w:name w:val="footnote reference"/>
    <w:basedOn w:val="DefaultParagraphFont"/>
    <w:uiPriority w:val="99"/>
    <w:semiHidden/>
    <w:unhideWhenUsed/>
    <w:rsid w:val="00EA7F36"/>
    <w:rPr>
      <w:vertAlign w:val="superscript"/>
    </w:rPr>
  </w:style>
  <w:style w:type="table" w:styleId="TableGrid">
    <w:name w:val="Table Grid"/>
    <w:basedOn w:val="TableNormal"/>
    <w:uiPriority w:val="59"/>
    <w:rsid w:val="00EA7F3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C57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573E"/>
    <w:rPr>
      <w:rFonts w:ascii="Tahoma" w:hAnsi="Tahoma" w:cs="Tahoma"/>
      <w:sz w:val="16"/>
      <w:szCs w:val="16"/>
    </w:rPr>
  </w:style>
  <w:style w:type="paragraph" w:styleId="Header">
    <w:name w:val="header"/>
    <w:basedOn w:val="Normal"/>
    <w:link w:val="HeaderChar"/>
    <w:uiPriority w:val="99"/>
    <w:unhideWhenUsed/>
    <w:rsid w:val="008F78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78AF"/>
  </w:style>
  <w:style w:type="paragraph" w:styleId="Footer">
    <w:name w:val="footer"/>
    <w:basedOn w:val="Normal"/>
    <w:link w:val="FooterChar"/>
    <w:uiPriority w:val="99"/>
    <w:unhideWhenUsed/>
    <w:rsid w:val="008F78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78AF"/>
  </w:style>
  <w:style w:type="paragraph" w:styleId="Title">
    <w:name w:val="Title"/>
    <w:basedOn w:val="Normal"/>
    <w:link w:val="TitleChar"/>
    <w:qFormat/>
    <w:rsid w:val="00424627"/>
    <w:pPr>
      <w:spacing w:after="0" w:line="360" w:lineRule="auto"/>
      <w:jc w:val="center"/>
    </w:pPr>
    <w:rPr>
      <w:rFonts w:ascii="Comic Sans MS" w:eastAsia="Times New Roman" w:hAnsi="Comic Sans MS" w:cs="Times New Roman"/>
      <w:b/>
      <w:bCs/>
      <w:spacing w:val="-3"/>
      <w:w w:val="69"/>
      <w:sz w:val="32"/>
      <w:szCs w:val="24"/>
      <w:lang w:val="id-ID"/>
    </w:rPr>
  </w:style>
  <w:style w:type="character" w:customStyle="1" w:styleId="TitleChar">
    <w:name w:val="Title Char"/>
    <w:basedOn w:val="DefaultParagraphFont"/>
    <w:link w:val="Title"/>
    <w:rsid w:val="00424627"/>
    <w:rPr>
      <w:rFonts w:ascii="Comic Sans MS" w:eastAsia="Times New Roman" w:hAnsi="Comic Sans MS" w:cs="Times New Roman"/>
      <w:b/>
      <w:bCs/>
      <w:spacing w:val="-3"/>
      <w:w w:val="69"/>
      <w:sz w:val="32"/>
      <w:szCs w:val="24"/>
      <w:lang w:val="id-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5BE9F-1F35-471B-9401-EF4792775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14</Pages>
  <Words>4133</Words>
  <Characters>23563</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Mister M</dc:creator>
  <cp:keywords/>
  <dc:description/>
  <cp:lastModifiedBy>pc</cp:lastModifiedBy>
  <cp:revision>93</cp:revision>
  <dcterms:created xsi:type="dcterms:W3CDTF">2014-10-11T11:10:00Z</dcterms:created>
  <dcterms:modified xsi:type="dcterms:W3CDTF">2016-10-04T09:48:00Z</dcterms:modified>
</cp:coreProperties>
</file>